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ind w:left="-720" w:right="-720" w:firstLine="0"/>
        <w:rPr>
          <w:rFonts w:ascii="Lora" w:cs="Lora" w:eastAsia="Lora" w:hAnsi="Lora"/>
        </w:rPr>
      </w:pPr>
      <w:r w:rsidDel="00000000" w:rsidR="00000000" w:rsidRPr="00000000">
        <w:rPr>
          <w:rtl w:val="0"/>
        </w:rPr>
      </w:r>
    </w:p>
    <w:p w:rsidR="00000000" w:rsidDel="00000000" w:rsidP="00000000" w:rsidRDefault="00000000" w:rsidRPr="00000000" w14:paraId="00000002">
      <w:pPr>
        <w:spacing w:line="276" w:lineRule="auto"/>
        <w:ind w:left="-720" w:right="-720" w:firstLine="0"/>
        <w:rPr>
          <w:rFonts w:ascii="Lora" w:cs="Lora" w:eastAsia="Lora" w:hAnsi="Lora"/>
        </w:rPr>
      </w:pPr>
      <w:r w:rsidDel="00000000" w:rsidR="00000000" w:rsidRPr="00000000">
        <w:rPr>
          <w:rFonts w:ascii="Lora" w:cs="Lora" w:eastAsia="Lora" w:hAnsi="Lora"/>
          <w:b w:val="1"/>
          <w:bCs w:val="1"/>
          <w:rtl w:val="0"/>
        </w:rPr>
        <w:t xml:space="preserve">“Could I take two more plates to-go, please? There’s a woman and her son who live in their car near</w:t>
      </w:r>
      <w:r w:rsidDel="00000000" w:rsidR="00000000" w:rsidRPr="00000000">
        <w:rPr>
          <w:rFonts w:ascii="Lora" w:cs="Lora" w:eastAsia="Lora" w:hAnsi="Lora"/>
          <w:b w:val="1"/>
          <w:bCs w:val="1"/>
          <w:rtl w:val="0"/>
        </w:rPr>
        <w:t xml:space="preserve"> me</w:t>
      </w:r>
      <w:r w:rsidDel="00000000" w:rsidR="00000000" w:rsidRPr="00000000">
        <w:rPr>
          <w:rFonts w:ascii="Lora" w:cs="Lora" w:eastAsia="Lora" w:hAnsi="Lora"/>
          <w:b w:val="1"/>
          <w:bCs w:val="1"/>
          <w:rtl w:val="0"/>
        </w:rPr>
        <w:t xml:space="preserve"> and I want to make sure they get some good food.”</w:t>
      </w:r>
      <w:r w:rsidDel="00000000" w:rsidR="00000000" w:rsidRPr="00000000">
        <w:rPr>
          <w:rtl w:val="0"/>
        </w:rPr>
      </w:r>
    </w:p>
    <w:p w:rsidR="00000000" w:rsidDel="00000000" w:rsidP="00000000" w:rsidRDefault="00000000" w:rsidRPr="00000000" w14:paraId="00000003">
      <w:pPr>
        <w:spacing w:line="276" w:lineRule="auto"/>
        <w:ind w:left="-720" w:right="-720" w:firstLine="720"/>
        <w:rPr>
          <w:rFonts w:ascii="Lora" w:cs="Lora" w:eastAsia="Lora" w:hAnsi="Lora"/>
        </w:rPr>
      </w:pPr>
      <w:r w:rsidDel="00000000" w:rsidR="00000000" w:rsidRPr="00000000">
        <w:rPr>
          <w:rFonts w:ascii="Lora" w:cs="Lora" w:eastAsia="Lora" w:hAnsi="Lora"/>
          <w:rtl w:val="0"/>
        </w:rPr>
        <w:t xml:space="preserve">Rick encountered Bread &amp; Roses by chance while riding by one morning while we served. Now he is a consistent presence alongside and helps us set up supplies regularly. Sometimes Rick has already eaten by the time we serve, but comes by anyways to see what we’ve cooked and to enjoy the company. A scruffy beard can’t hide his soft smile, and his trouble hearing doesn’t keep him from engaging in friendship with all who stop to join us. Rick brings an extra plastic bag just to package up extra bowls of food to take to people living in their cars or who can’t make it to our distribution. </w:t>
      </w:r>
    </w:p>
    <w:p w:rsidR="00000000" w:rsidDel="00000000" w:rsidP="00000000" w:rsidRDefault="00000000" w:rsidRPr="00000000" w14:paraId="00000004">
      <w:pPr>
        <w:spacing w:line="276" w:lineRule="auto"/>
        <w:ind w:left="-720" w:right="-720" w:firstLine="720"/>
        <w:rPr>
          <w:rFonts w:ascii="Lora" w:cs="Lora" w:eastAsia="Lora" w:hAnsi="Lora"/>
        </w:rPr>
      </w:pPr>
      <w:r w:rsidDel="00000000" w:rsidR="00000000" w:rsidRPr="00000000">
        <w:rPr>
          <w:rFonts w:ascii="Lora" w:cs="Lora" w:eastAsia="Lora" w:hAnsi="Lora"/>
          <w:rtl w:val="0"/>
        </w:rPr>
        <w:t xml:space="preserve">Another man stopping by our distribution table recently said, </w:t>
      </w:r>
      <w:r w:rsidDel="00000000" w:rsidR="00000000" w:rsidRPr="00000000">
        <w:rPr>
          <w:rFonts w:ascii="Lora" w:cs="Lora" w:eastAsia="Lora" w:hAnsi="Lora"/>
          <w:b w:val="1"/>
          <w:bCs w:val="1"/>
          <w:rtl w:val="0"/>
        </w:rPr>
        <w:t xml:space="preserve">“This makes the town feel a little less forsaken.” </w:t>
      </w:r>
      <w:r w:rsidDel="00000000" w:rsidR="00000000" w:rsidRPr="00000000">
        <w:rPr>
          <w:rFonts w:ascii="Lora" w:cs="Lora" w:eastAsia="Lora" w:hAnsi="Lora"/>
          <w:rtl w:val="0"/>
        </w:rPr>
        <w:t xml:space="preserve">Rick’s thoughtfulness and steady presence on our distribution days reminds us of the potential we all have for companionship, especially in areas that most of society deems untouchable. He brings his gifts of kindness, and they meld beautifully with what each of us brings to the table as well. </w:t>
      </w:r>
    </w:p>
    <w:p w:rsidR="00000000" w:rsidDel="00000000" w:rsidP="00000000" w:rsidRDefault="00000000" w:rsidRPr="00000000" w14:paraId="00000005">
      <w:pPr>
        <w:spacing w:line="276" w:lineRule="auto"/>
        <w:ind w:left="-720" w:right="-720" w:firstLine="720"/>
        <w:rPr>
          <w:rFonts w:ascii="Lora" w:cs="Lora" w:eastAsia="Lora" w:hAnsi="Lora"/>
        </w:rPr>
      </w:pPr>
      <w:r w:rsidDel="00000000" w:rsidR="00000000" w:rsidRPr="00000000">
        <w:rPr>
          <w:rtl w:val="0"/>
        </w:rPr>
      </w:r>
    </w:p>
    <w:p w:rsidR="00000000" w:rsidDel="00000000" w:rsidP="00000000" w:rsidRDefault="00000000" w:rsidRPr="00000000" w14:paraId="00000006">
      <w:pPr>
        <w:spacing w:line="276" w:lineRule="auto"/>
        <w:ind w:left="-720" w:right="-720" w:firstLine="0"/>
        <w:jc w:val="center"/>
        <w:rPr>
          <w:rFonts w:ascii="Lora" w:cs="Lora" w:eastAsia="Lora" w:hAnsi="Lora"/>
        </w:rPr>
      </w:pPr>
      <w:r w:rsidDel="00000000" w:rsidR="00000000" w:rsidRPr="00000000">
        <w:rPr>
          <w:rFonts w:ascii="Lora" w:cs="Lora" w:eastAsia="Lora" w:hAnsi="Lora"/>
          <w:rtl w:val="0"/>
        </w:rPr>
        <w:t xml:space="preserve">We’re so grateful for your partnership with us in the development of Bread and Roses this year. </w:t>
      </w:r>
    </w:p>
    <w:p w:rsidR="00000000" w:rsidDel="00000000" w:rsidP="00000000" w:rsidRDefault="00000000" w:rsidRPr="00000000" w14:paraId="00000007">
      <w:pPr>
        <w:spacing w:line="276" w:lineRule="auto"/>
        <w:ind w:left="-720" w:right="-720" w:firstLine="0"/>
        <w:jc w:val="center"/>
        <w:rPr>
          <w:rFonts w:ascii="Lora" w:cs="Lora" w:eastAsia="Lora" w:hAnsi="Lora"/>
          <w:b w:val="1"/>
          <w:bCs w:val="1"/>
        </w:rPr>
      </w:pPr>
      <w:r w:rsidDel="00000000" w:rsidR="00000000" w:rsidRPr="00000000">
        <w:rPr>
          <w:rFonts w:ascii="Lora" w:cs="Lora" w:eastAsia="Lora" w:hAnsi="Lora"/>
          <w:b w:val="1"/>
          <w:bCs w:val="1"/>
          <w:rtl w:val="0"/>
        </w:rPr>
        <w:t xml:space="preserve">Would you consider becoming a monthly donor to help us continue this joyful work? </w:t>
      </w:r>
    </w:p>
    <w:p w:rsidR="00000000" w:rsidDel="00000000" w:rsidP="00000000" w:rsidRDefault="00000000" w:rsidRPr="00000000" w14:paraId="00000008">
      <w:pPr>
        <w:ind w:left="720" w:right="-720" w:firstLine="0"/>
        <w:jc w:val="left"/>
        <w:rPr>
          <w:rFonts w:ascii="Lora" w:cs="Lora" w:eastAsia="Lora" w:hAnsi="Lora"/>
          <w:b w:val="1"/>
          <w:bCs w:val="1"/>
        </w:rPr>
      </w:pPr>
      <w:r w:rsidDel="00000000" w:rsidR="00000000" w:rsidRPr="00000000">
        <w:rPr>
          <w:rFonts w:ascii="Lora" w:cs="Lora" w:eastAsia="Lora" w:hAnsi="Lora"/>
          <w:rtl w:val="0"/>
        </w:rPr>
        <w:t xml:space="preserve">Financial donations may be made online or by mail at the address below. </w:t>
      </w:r>
      <w:r w:rsidDel="00000000" w:rsidR="00000000" w:rsidRPr="00000000">
        <w:rPr>
          <w:rtl w:val="0"/>
        </w:rPr>
      </w:r>
    </w:p>
    <w:p w:rsidR="00000000" w:rsidDel="00000000" w:rsidP="00000000" w:rsidRDefault="00000000" w:rsidRPr="00000000" w14:paraId="00000009">
      <w:pPr>
        <w:spacing w:line="276" w:lineRule="auto"/>
        <w:ind w:left="-720" w:right="-720" w:firstLine="0"/>
        <w:jc w:val="center"/>
        <w:rPr>
          <w:rFonts w:ascii="Lora" w:cs="Lora" w:eastAsia="Lora" w:hAnsi="Lora"/>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-438149</wp:posOffset>
            </wp:positionH>
            <wp:positionV relativeFrom="paragraph">
              <wp:posOffset>133350</wp:posOffset>
            </wp:positionV>
            <wp:extent cx="2476500" cy="1799471"/>
            <wp:effectExtent b="0" l="0" r="0" t="0"/>
            <wp:wrapSquare wrapText="bothSides" distB="57150" distT="57150" distL="57150" distR="57150"/>
            <wp:docPr id="2" name="image4.jpg"/>
            <a:graphic>
              <a:graphicData uri="http://schemas.openxmlformats.org/drawingml/2006/picture">
                <pic:pic>
                  <pic:nvPicPr>
                    <pic:cNvPr id="0" name="image4.jpg"/>
                    <pic:cNvPicPr preferRelativeResize="0"/>
                  </pic:nvPicPr>
                  <pic:blipFill>
                    <a:blip r:embed="rId6"/>
                    <a:srcRect b="0" l="18590" r="13289" t="33672"/>
                    <a:stretch>
                      <a:fillRect/>
                    </a:stretch>
                  </pic:blipFill>
                  <pic:spPr>
                    <a:xfrm>
                      <a:off x="0" y="0"/>
                      <a:ext cx="2476500" cy="1799471"/>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2286000</wp:posOffset>
            </wp:positionH>
            <wp:positionV relativeFrom="paragraph">
              <wp:posOffset>133350</wp:posOffset>
            </wp:positionV>
            <wp:extent cx="1824038" cy="2433395"/>
            <wp:effectExtent b="0" l="0" r="0" t="0"/>
            <wp:wrapSquare wrapText="bothSides" distB="57150" distT="57150" distL="57150" distR="5715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824038" cy="2433395"/>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4410075</wp:posOffset>
            </wp:positionH>
            <wp:positionV relativeFrom="paragraph">
              <wp:posOffset>133350</wp:posOffset>
            </wp:positionV>
            <wp:extent cx="1895475" cy="2212746"/>
            <wp:effectExtent b="0" l="0" r="0" t="0"/>
            <wp:wrapSquare wrapText="bothSides" distB="57150" distT="57150" distL="57150" distR="57150"/>
            <wp:docPr id="4" name="image5.jpg"/>
            <a:graphic>
              <a:graphicData uri="http://schemas.openxmlformats.org/drawingml/2006/picture">
                <pic:pic>
                  <pic:nvPicPr>
                    <pic:cNvPr id="0" name="image5.jpg"/>
                    <pic:cNvPicPr preferRelativeResize="0"/>
                  </pic:nvPicPr>
                  <pic:blipFill>
                    <a:blip r:embed="rId8"/>
                    <a:srcRect b="15495" l="5752" r="6195" t="7412"/>
                    <a:stretch>
                      <a:fillRect/>
                    </a:stretch>
                  </pic:blipFill>
                  <pic:spPr>
                    <a:xfrm>
                      <a:off x="0" y="0"/>
                      <a:ext cx="1895475" cy="2212746"/>
                    </a:xfrm>
                    <a:prstGeom prst="rect"/>
                    <a:ln/>
                  </pic:spPr>
                </pic:pic>
              </a:graphicData>
            </a:graphic>
          </wp:anchor>
        </w:drawing>
      </w:r>
    </w:p>
    <w:p w:rsidR="00000000" w:rsidDel="00000000" w:rsidP="00000000" w:rsidRDefault="00000000" w:rsidRPr="00000000" w14:paraId="0000000A">
      <w:pPr>
        <w:spacing w:line="276" w:lineRule="auto"/>
        <w:ind w:left="-720" w:right="-720" w:firstLine="0"/>
        <w:jc w:val="center"/>
        <w:rPr>
          <w:rFonts w:ascii="Lora" w:cs="Lora" w:eastAsia="Lora" w:hAnsi="Lora"/>
        </w:rPr>
      </w:pPr>
      <w:r w:rsidDel="00000000" w:rsidR="00000000" w:rsidRPr="00000000">
        <w:rPr>
          <w:rFonts w:ascii="Lora" w:cs="Lora" w:eastAsia="Lora" w:hAnsi="Lora"/>
          <w:rtl w:val="0"/>
        </w:rPr>
        <w:tab/>
        <w:tab/>
      </w:r>
    </w:p>
    <w:p w:rsidR="00000000" w:rsidDel="00000000" w:rsidP="00000000" w:rsidRDefault="00000000" w:rsidRPr="00000000" w14:paraId="0000000B">
      <w:pPr>
        <w:ind w:left="-720" w:right="-720" w:firstLine="0"/>
        <w:rPr>
          <w:rFonts w:ascii="Lora" w:cs="Lora" w:eastAsia="Lora" w:hAnsi="Lora"/>
        </w:rPr>
      </w:pPr>
      <w:r w:rsidDel="00000000" w:rsidR="00000000" w:rsidRPr="00000000">
        <w:rPr>
          <w:rtl w:val="0"/>
        </w:rPr>
      </w:r>
    </w:p>
    <w:p w:rsidR="00000000" w:rsidDel="00000000" w:rsidP="00000000" w:rsidRDefault="00000000" w:rsidRPr="00000000" w14:paraId="0000000C">
      <w:pPr>
        <w:ind w:right="-720" w:hanging="720"/>
        <w:rPr>
          <w:rFonts w:ascii="Lora" w:cs="Lora" w:eastAsia="Lora" w:hAnsi="Lora"/>
        </w:rPr>
      </w:pPr>
      <w:r w:rsidDel="00000000" w:rsidR="00000000" w:rsidRPr="00000000">
        <w:rPr>
          <w:rtl w:val="0"/>
        </w:rPr>
      </w:r>
    </w:p>
    <w:p w:rsidR="00000000" w:rsidDel="00000000" w:rsidP="00000000" w:rsidRDefault="00000000" w:rsidRPr="00000000" w14:paraId="0000000D">
      <w:pPr>
        <w:ind w:left="-720" w:right="-720" w:firstLine="0"/>
        <w:rPr>
          <w:rFonts w:ascii="Lora" w:cs="Lora" w:eastAsia="Lora" w:hAnsi="Lora"/>
        </w:rPr>
      </w:pPr>
      <w:r w:rsidDel="00000000" w:rsidR="00000000" w:rsidRPr="00000000">
        <w:rPr>
          <w:rtl w:val="0"/>
        </w:rPr>
      </w:r>
    </w:p>
    <w:p w:rsidR="00000000" w:rsidDel="00000000" w:rsidP="00000000" w:rsidRDefault="00000000" w:rsidRPr="00000000" w14:paraId="0000000E">
      <w:pPr>
        <w:ind w:left="-720" w:right="-720" w:firstLine="0"/>
        <w:rPr>
          <w:rFonts w:ascii="Lora" w:cs="Lora" w:eastAsia="Lora" w:hAnsi="Lora"/>
        </w:rPr>
      </w:pPr>
      <w:r w:rsidDel="00000000" w:rsidR="00000000" w:rsidRPr="00000000">
        <w:rPr>
          <w:rtl w:val="0"/>
        </w:rPr>
      </w:r>
    </w:p>
    <w:p w:rsidR="00000000" w:rsidDel="00000000" w:rsidP="00000000" w:rsidRDefault="00000000" w:rsidRPr="00000000" w14:paraId="0000000F">
      <w:pPr>
        <w:ind w:left="-720" w:right="-720" w:firstLine="0"/>
        <w:jc w:val="center"/>
        <w:rPr>
          <w:rFonts w:ascii="Lora" w:cs="Lora" w:eastAsia="Lora" w:hAnsi="Lora"/>
          <w:b w:val="1"/>
          <w:bCs w:val="1"/>
        </w:rPr>
      </w:pPr>
      <w:r w:rsidDel="00000000" w:rsidR="00000000" w:rsidRPr="00000000">
        <w:rPr>
          <w:rtl w:val="0"/>
        </w:rPr>
      </w:r>
    </w:p>
    <w:p w:rsidR="00000000" w:rsidDel="00000000" w:rsidP="00000000" w:rsidRDefault="00000000" w:rsidRPr="00000000" w14:paraId="00000010">
      <w:pPr>
        <w:ind w:left="-720" w:right="-720" w:firstLine="0"/>
        <w:jc w:val="center"/>
        <w:rPr>
          <w:rFonts w:ascii="Lora" w:cs="Lora" w:eastAsia="Lora" w:hAnsi="Lora"/>
          <w:b w:val="1"/>
          <w:bCs w:val="1"/>
        </w:rPr>
      </w:pPr>
      <w:r w:rsidDel="00000000" w:rsidR="00000000" w:rsidRPr="00000000">
        <w:rPr>
          <w:rtl w:val="0"/>
        </w:rPr>
      </w:r>
    </w:p>
    <w:p w:rsidR="00000000" w:rsidDel="00000000" w:rsidP="00000000" w:rsidRDefault="00000000" w:rsidRPr="00000000" w14:paraId="00000011">
      <w:pPr>
        <w:ind w:left="-720" w:right="-720" w:firstLine="0"/>
        <w:jc w:val="center"/>
        <w:rPr>
          <w:rFonts w:ascii="Lora" w:cs="Lora" w:eastAsia="Lora" w:hAnsi="Lora"/>
        </w:rPr>
      </w:pPr>
      <w:r w:rsidDel="00000000" w:rsidR="00000000" w:rsidRPr="00000000">
        <w:rPr>
          <w:rtl w:val="0"/>
        </w:rPr>
      </w:r>
    </w:p>
    <w:tbl>
      <w:tblPr>
        <w:tblStyle w:val="Table1"/>
        <w:tblpPr w:leftFromText="180" w:rightFromText="180" w:topFromText="180" w:bottomFromText="180" w:vertAnchor="text" w:horzAnchor="text" w:tblpX="-1035" w:tblpY="0"/>
        <w:tblW w:w="45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5"/>
        <w:tblGridChange w:id="0">
          <w:tblGrid>
            <w:gridCol w:w="4515"/>
          </w:tblGrid>
        </w:tblGridChange>
      </w:tblGrid>
      <w:tr>
        <w:trPr>
          <w:cantSplit w:val="0"/>
          <w:tblHeader w:val="0"/>
        </w:trPr>
        <w:tc>
          <w:tcPr/>
          <w:p w:rsidR="00000000" w:rsidDel="00000000" w:rsidP="00000000" w:rsidRDefault="00000000" w:rsidRPr="00000000" w14:paraId="00000012">
            <w:pPr>
              <w:ind w:right="-720"/>
              <w:rPr>
                <w:rFonts w:ascii="Lora" w:cs="Lora" w:eastAsia="Lora" w:hAnsi="Lora"/>
              </w:rPr>
            </w:pPr>
            <w:r w:rsidDel="00000000" w:rsidR="00000000" w:rsidRPr="00000000">
              <w:rPr>
                <w:rFonts w:ascii="Lora" w:cs="Lora" w:eastAsia="Lora" w:hAnsi="Lora"/>
                <w:rtl w:val="0"/>
              </w:rPr>
              <w:t xml:space="preserve">New friends sharing breakfast and supplies </w:t>
            </w:r>
          </w:p>
        </w:tc>
      </w:tr>
    </w:tbl>
    <w:p w:rsidR="00000000" w:rsidDel="00000000" w:rsidP="00000000" w:rsidRDefault="00000000" w:rsidRPr="00000000" w14:paraId="00000013">
      <w:pPr>
        <w:ind w:left="-720" w:right="-720" w:firstLine="0"/>
        <w:jc w:val="center"/>
        <w:rPr>
          <w:rFonts w:ascii="Lora" w:cs="Lora" w:eastAsia="Lora" w:hAnsi="Lora"/>
        </w:rPr>
      </w:pPr>
      <w:r w:rsidDel="00000000" w:rsidR="00000000" w:rsidRPr="00000000">
        <w:rPr>
          <w:rtl w:val="0"/>
        </w:rPr>
      </w:r>
    </w:p>
    <w:p w:rsidR="00000000" w:rsidDel="00000000" w:rsidP="00000000" w:rsidRDefault="00000000" w:rsidRPr="00000000" w14:paraId="00000014">
      <w:pPr>
        <w:ind w:left="-720" w:right="-720" w:firstLine="0"/>
        <w:jc w:val="center"/>
        <w:rPr>
          <w:rFonts w:ascii="Lora" w:cs="Lora" w:eastAsia="Lora" w:hAnsi="Lora"/>
        </w:rPr>
      </w:pPr>
      <w:r w:rsidDel="00000000" w:rsidR="00000000" w:rsidRPr="00000000">
        <w:rPr>
          <w:rtl w:val="0"/>
        </w:rPr>
      </w:r>
    </w:p>
    <w:tbl>
      <w:tblPr>
        <w:tblStyle w:val="Table2"/>
        <w:tblpPr w:leftFromText="180" w:rightFromText="180" w:topFromText="180" w:bottomFromText="180" w:vertAnchor="text" w:horzAnchor="text" w:tblpX="6555" w:tblpY="0"/>
        <w:tblW w:w="38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825"/>
        <w:tblGridChange w:id="0">
          <w:tblGrid>
            <w:gridCol w:w="3825"/>
          </w:tblGrid>
        </w:tblGridChange>
      </w:tblGrid>
      <w:tr>
        <w:trPr>
          <w:cantSplit w:val="0"/>
          <w:tblHeader w:val="0"/>
        </w:trPr>
        <w:tc>
          <w:tcPr/>
          <w:p w:rsidR="00000000" w:rsidDel="00000000" w:rsidP="00000000" w:rsidRDefault="00000000" w:rsidRPr="00000000" w14:paraId="00000015">
            <w:pPr>
              <w:ind w:right="-720"/>
              <w:rPr>
                <w:rFonts w:ascii="Lora" w:cs="Lora" w:eastAsia="Lora" w:hAnsi="Lora"/>
              </w:rPr>
            </w:pPr>
            <w:r w:rsidDel="00000000" w:rsidR="00000000" w:rsidRPr="00000000">
              <w:rPr>
                <w:rFonts w:ascii="Lora" w:cs="Lora" w:eastAsia="Lora" w:hAnsi="Lora"/>
                <w:rtl w:val="0"/>
              </w:rPr>
              <w:t xml:space="preserve">Fall Liturgy honoring those who </w:t>
            </w:r>
          </w:p>
          <w:p w:rsidR="00000000" w:rsidDel="00000000" w:rsidP="00000000" w:rsidRDefault="00000000" w:rsidRPr="00000000" w14:paraId="00000016">
            <w:pPr>
              <w:ind w:right="-720"/>
              <w:rPr>
                <w:rFonts w:ascii="Lora" w:cs="Lora" w:eastAsia="Lora" w:hAnsi="Lora"/>
              </w:rPr>
            </w:pPr>
            <w:r w:rsidDel="00000000" w:rsidR="00000000" w:rsidRPr="00000000">
              <w:rPr>
                <w:rFonts w:ascii="Lora" w:cs="Lora" w:eastAsia="Lora" w:hAnsi="Lora"/>
                <w:rtl w:val="0"/>
              </w:rPr>
              <w:t xml:space="preserve">passed away on the streets this year</w:t>
            </w:r>
          </w:p>
        </w:tc>
      </w:tr>
    </w:tbl>
    <w:p w:rsidR="00000000" w:rsidDel="00000000" w:rsidP="00000000" w:rsidRDefault="00000000" w:rsidRPr="00000000" w14:paraId="00000017">
      <w:pPr>
        <w:ind w:left="-720" w:right="-720" w:firstLine="0"/>
        <w:jc w:val="left"/>
        <w:rPr>
          <w:rFonts w:ascii="Lora" w:cs="Lora" w:eastAsia="Lora" w:hAnsi="Lora"/>
          <w:b w:val="1"/>
          <w:bCs w:val="1"/>
          <w:sz w:val="36"/>
          <w:szCs w:val="36"/>
        </w:rPr>
      </w:pPr>
      <w:r w:rsidDel="00000000" w:rsidR="00000000" w:rsidRPr="00000000">
        <w:rPr>
          <w:rFonts w:ascii="Lora" w:cs="Lora" w:eastAsia="Lora" w:hAnsi="Lora"/>
          <w:b w:val="1"/>
          <w:bCs w:val="1"/>
          <w:sz w:val="36"/>
          <w:szCs w:val="36"/>
          <w:rtl w:val="0"/>
        </w:rPr>
        <w:t xml:space="preserve">Get Involved!</w:t>
      </w:r>
    </w:p>
    <w:p w:rsidR="00000000" w:rsidDel="00000000" w:rsidP="00000000" w:rsidRDefault="00000000" w:rsidRPr="00000000" w14:paraId="00000018">
      <w:pPr>
        <w:numPr>
          <w:ilvl w:val="0"/>
          <w:numId w:val="1"/>
        </w:numPr>
        <w:ind w:left="-720" w:right="-720" w:firstLine="0"/>
        <w:rPr>
          <w:rFonts w:ascii="Lora" w:cs="Lora" w:eastAsia="Lora" w:hAnsi="Lora"/>
        </w:rPr>
      </w:pPr>
      <w:r w:rsidDel="00000000" w:rsidR="00000000" w:rsidRPr="00000000">
        <w:rPr>
          <w:rFonts w:ascii="Lora" w:cs="Lora" w:eastAsia="Lora" w:hAnsi="Lora"/>
          <w:b w:val="1"/>
          <w:bCs w:val="1"/>
          <w:rtl w:val="0"/>
        </w:rPr>
        <w:t xml:space="preserve">20th Annual</w:t>
      </w:r>
      <w:r w:rsidDel="00000000" w:rsidR="00000000" w:rsidRPr="00000000">
        <w:rPr>
          <w:rFonts w:ascii="Lora" w:cs="Lora" w:eastAsia="Lora" w:hAnsi="Lora"/>
          <w:b w:val="1"/>
          <w:bCs w:val="1"/>
          <w:rtl w:val="0"/>
        </w:rPr>
        <w:t xml:space="preserve"> New Year’s Vigil for Peace- </w:t>
      </w:r>
      <w:r w:rsidDel="00000000" w:rsidR="00000000" w:rsidRPr="00000000">
        <w:rPr>
          <w:rFonts w:ascii="Lora" w:cs="Lora" w:eastAsia="Lora" w:hAnsi="Lora"/>
          <w:rtl w:val="0"/>
        </w:rPr>
        <w:t xml:space="preserve">Join with a variety of faith and community groups to gather in peace and hope for the new year. The evening is co-hosted by Bread &amp; Roses to benefit our ministries! </w:t>
      </w:r>
      <w:r w:rsidDel="00000000" w:rsidR="00000000" w:rsidRPr="00000000">
        <w:rPr>
          <w:rFonts w:ascii="Lora" w:cs="Lora" w:eastAsia="Lora" w:hAnsi="Lora"/>
          <w:b w:val="1"/>
          <w:bCs w:val="1"/>
          <w:rtl w:val="0"/>
        </w:rPr>
        <w:t xml:space="preserve">December 31, 7:30-9:30pm. </w:t>
      </w:r>
      <w:r w:rsidDel="00000000" w:rsidR="00000000" w:rsidRPr="00000000">
        <w:rPr>
          <w:rFonts w:ascii="Lora" w:cs="Lora" w:eastAsia="Lora" w:hAnsi="Lora"/>
          <w:rtl w:val="0"/>
        </w:rPr>
        <w:t xml:space="preserve">Holy Cross Parish (Main Hall) in Santa Cruz</w:t>
      </w:r>
    </w:p>
    <w:p w:rsidR="00000000" w:rsidDel="00000000" w:rsidP="00000000" w:rsidRDefault="00000000" w:rsidRPr="00000000" w14:paraId="00000019">
      <w:pPr>
        <w:numPr>
          <w:ilvl w:val="0"/>
          <w:numId w:val="2"/>
        </w:numPr>
        <w:ind w:left="-720" w:right="-720" w:firstLine="0"/>
        <w:rPr>
          <w:rFonts w:ascii="Lora" w:cs="Lora" w:eastAsia="Lora" w:hAnsi="Lora"/>
        </w:rPr>
      </w:pPr>
      <w:r w:rsidDel="00000000" w:rsidR="00000000" w:rsidRPr="00000000">
        <w:rPr>
          <w:rFonts w:ascii="Lora" w:cs="Lora" w:eastAsia="Lora" w:hAnsi="Lora"/>
          <w:rtl w:val="0"/>
        </w:rPr>
        <w:t xml:space="preserve">We’re in need of</w:t>
      </w:r>
      <w:r w:rsidDel="00000000" w:rsidR="00000000" w:rsidRPr="00000000">
        <w:rPr>
          <w:rFonts w:ascii="Lora" w:cs="Lora" w:eastAsia="Lora" w:hAnsi="Lora"/>
          <w:b w:val="1"/>
          <w:bCs w:val="1"/>
          <w:rtl w:val="0"/>
        </w:rPr>
        <w:t xml:space="preserve"> </w:t>
      </w:r>
      <w:r w:rsidDel="00000000" w:rsidR="00000000" w:rsidRPr="00000000">
        <w:rPr>
          <w:rFonts w:ascii="Lora" w:cs="Lora" w:eastAsia="Lora" w:hAnsi="Lora"/>
          <w:rtl w:val="0"/>
        </w:rPr>
        <w:t xml:space="preserve">clean </w:t>
      </w:r>
      <w:r w:rsidDel="00000000" w:rsidR="00000000" w:rsidRPr="00000000">
        <w:rPr>
          <w:rFonts w:ascii="Lora" w:cs="Lora" w:eastAsia="Lora" w:hAnsi="Lora"/>
          <w:b w:val="1"/>
          <w:bCs w:val="1"/>
          <w:rtl w:val="0"/>
        </w:rPr>
        <w:t xml:space="preserve">jackets, pants, shirts, shoes, </w:t>
      </w:r>
      <w:r w:rsidDel="00000000" w:rsidR="00000000" w:rsidRPr="00000000">
        <w:rPr>
          <w:rFonts w:ascii="Lora" w:cs="Lora" w:eastAsia="Lora" w:hAnsi="Lora"/>
          <w:rtl w:val="0"/>
        </w:rPr>
        <w:t xml:space="preserve">and</w:t>
      </w:r>
      <w:r w:rsidDel="00000000" w:rsidR="00000000" w:rsidRPr="00000000">
        <w:rPr>
          <w:rFonts w:ascii="Lora" w:cs="Lora" w:eastAsia="Lora" w:hAnsi="Lora"/>
          <w:b w:val="1"/>
          <w:bCs w:val="1"/>
          <w:rtl w:val="0"/>
        </w:rPr>
        <w:t xml:space="preserve"> blankets</w:t>
      </w:r>
      <w:r w:rsidDel="00000000" w:rsidR="00000000" w:rsidRPr="00000000">
        <w:rPr>
          <w:rFonts w:ascii="Lora" w:cs="Lora" w:eastAsia="Lora" w:hAnsi="Lora"/>
          <w:rtl w:val="0"/>
        </w:rPr>
        <w:t xml:space="preserve"> for winter distributions. Ask your friends and neighbors if they’ve got some to donate as well! 😊 </w:t>
      </w:r>
    </w:p>
    <w:p w:rsidR="00000000" w:rsidDel="00000000" w:rsidP="00000000" w:rsidRDefault="00000000" w:rsidRPr="00000000" w14:paraId="0000001A">
      <w:pPr>
        <w:rPr>
          <w:rFonts w:ascii="Lora" w:cs="Lora" w:eastAsia="Lora" w:hAnsi="Lora"/>
        </w:rPr>
      </w:pPr>
      <w:r w:rsidDel="00000000" w:rsidR="00000000" w:rsidRPr="00000000">
        <w:rPr>
          <w:rtl w:val="0"/>
        </w:rPr>
      </w:r>
    </w:p>
    <w:p w:rsidR="00000000" w:rsidDel="00000000" w:rsidP="00000000" w:rsidRDefault="00000000" w:rsidRPr="00000000" w14:paraId="0000001B">
      <w:pPr>
        <w:rPr>
          <w:rFonts w:ascii="Lora" w:cs="Lora" w:eastAsia="Lora" w:hAnsi="Lora"/>
        </w:rPr>
      </w:pPr>
      <w:r w:rsidDel="00000000" w:rsidR="00000000" w:rsidRPr="00000000">
        <w:rPr>
          <w:rtl w:val="0"/>
        </w:rPr>
      </w:r>
    </w:p>
    <w:p w:rsidR="00000000" w:rsidDel="00000000" w:rsidP="00000000" w:rsidRDefault="00000000" w:rsidRPr="00000000" w14:paraId="0000001C">
      <w:pPr>
        <w:rPr>
          <w:rFonts w:ascii="Lora" w:cs="Lora" w:eastAsia="Lora" w:hAnsi="Lora"/>
        </w:rPr>
      </w:pPr>
      <w:r w:rsidDel="00000000" w:rsidR="00000000" w:rsidRPr="00000000">
        <w:rPr>
          <w:rtl w:val="0"/>
        </w:rPr>
      </w:r>
    </w:p>
    <w:p w:rsidR="00000000" w:rsidDel="00000000" w:rsidP="00000000" w:rsidRDefault="00000000" w:rsidRPr="00000000" w14:paraId="0000001D">
      <w:pPr>
        <w:rPr>
          <w:rFonts w:ascii="Lora" w:cs="Lora" w:eastAsia="Lora" w:hAnsi="Lora"/>
        </w:rPr>
      </w:pPr>
      <w:r w:rsidDel="00000000" w:rsidR="00000000" w:rsidRPr="00000000">
        <w:rPr>
          <w:rtl w:val="0"/>
        </w:rPr>
      </w:r>
    </w:p>
    <w:p w:rsidR="00000000" w:rsidDel="00000000" w:rsidP="00000000" w:rsidRDefault="00000000" w:rsidRPr="00000000" w14:paraId="0000001E">
      <w:pPr>
        <w:rPr>
          <w:rFonts w:ascii="Lora" w:cs="Lora" w:eastAsia="Lora" w:hAnsi="Lora"/>
        </w:rPr>
      </w:pPr>
      <w:r w:rsidDel="00000000" w:rsidR="00000000" w:rsidRPr="00000000">
        <w:rPr>
          <w:rtl w:val="0"/>
        </w:rPr>
      </w:r>
    </w:p>
    <w:p w:rsidR="00000000" w:rsidDel="00000000" w:rsidP="00000000" w:rsidRDefault="00000000" w:rsidRPr="00000000" w14:paraId="0000001F">
      <w:pPr>
        <w:rPr>
          <w:rFonts w:ascii="Lora" w:cs="Lora" w:eastAsia="Lora" w:hAnsi="Lora"/>
        </w:rPr>
      </w:pPr>
      <w:r w:rsidDel="00000000" w:rsidR="00000000" w:rsidRPr="00000000">
        <w:rPr>
          <w:rtl w:val="0"/>
        </w:rPr>
      </w:r>
    </w:p>
    <w:p w:rsidR="00000000" w:rsidDel="00000000" w:rsidP="00000000" w:rsidRDefault="00000000" w:rsidRPr="00000000" w14:paraId="00000020">
      <w:pPr>
        <w:rPr>
          <w:rFonts w:ascii="Lora" w:cs="Lora" w:eastAsia="Lora" w:hAnsi="Lora"/>
        </w:rPr>
      </w:pPr>
      <w:r w:rsidDel="00000000" w:rsidR="00000000" w:rsidRPr="00000000">
        <w:rPr>
          <w:rtl w:val="0"/>
        </w:rPr>
      </w:r>
    </w:p>
    <w:p w:rsidR="00000000" w:rsidDel="00000000" w:rsidP="00000000" w:rsidRDefault="00000000" w:rsidRPr="00000000" w14:paraId="00000021">
      <w:pPr>
        <w:ind w:left="-720" w:righ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22">
      <w:pPr>
        <w:ind w:left="-720" w:righ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23">
      <w:pPr>
        <w:ind w:left="-720" w:righ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24">
      <w:pPr>
        <w:ind w:left="-720" w:righ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25">
      <w:pPr>
        <w:ind w:left="-720" w:right="-720" w:firstLine="0"/>
        <w:rPr>
          <w:rFonts w:ascii="Lora" w:cs="Lora" w:eastAsia="Lora" w:hAnsi="Lora"/>
          <w:b w:val="1"/>
          <w:bCs w:val="1"/>
        </w:rPr>
      </w:pPr>
      <w:r w:rsidDel="00000000" w:rsidR="00000000" w:rsidRPr="00000000">
        <w:rPr>
          <w:rFonts w:ascii="Lora" w:cs="Lora" w:eastAsia="Lora" w:hAnsi="Lora"/>
          <w:b w:val="1"/>
          <w:bCs w:val="1"/>
        </w:rPr>
        <w:drawing>
          <wp:anchor allowOverlap="1" behindDoc="0" distB="0" distT="0" distL="0" distR="0" hidden="0" layoutInCell="1" locked="0" relativeHeight="0" simplePos="0">
            <wp:simplePos x="0" y="0"/>
            <wp:positionH relativeFrom="margin">
              <wp:posOffset>1700213</wp:posOffset>
            </wp:positionH>
            <wp:positionV relativeFrom="margin">
              <wp:posOffset>2174782</wp:posOffset>
            </wp:positionV>
            <wp:extent cx="2544204" cy="2569561"/>
            <wp:effectExtent b="0" l="0" r="0" t="0"/>
            <wp:wrapSquare wrapText="bothSides" distB="0" distT="0" distL="0" distR="0"/>
            <wp:docPr id="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544204" cy="2569561"/>
                    </a:xfrm>
                    <a:prstGeom prst="rect"/>
                    <a:ln/>
                  </pic:spPr>
                </pic:pic>
              </a:graphicData>
            </a:graphic>
          </wp:anchor>
        </w:drawing>
      </w:r>
      <w:r w:rsidDel="00000000" w:rsidR="00000000" w:rsidRPr="00000000">
        <w:rPr>
          <w:rtl w:val="0"/>
        </w:rPr>
      </w:r>
    </w:p>
    <w:p w:rsidR="00000000" w:rsidDel="00000000" w:rsidP="00000000" w:rsidRDefault="00000000" w:rsidRPr="00000000" w14:paraId="00000026">
      <w:pPr>
        <w:ind w:left="-720" w:righ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27">
      <w:pPr>
        <w:ind w:left="-720" w:righ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28">
      <w:pPr>
        <w:ind w:left="-720" w:right="-720" w:firstLine="0"/>
        <w:rPr>
          <w:rFonts w:ascii="Lora" w:cs="Lora" w:eastAsia="Lora" w:hAnsi="Lora"/>
          <w:b w:val="1"/>
          <w:bCs w:val="1"/>
        </w:rPr>
      </w:pPr>
      <w:r w:rsidDel="00000000" w:rsidR="00000000" w:rsidRPr="00000000">
        <w:rPr>
          <w:rtl w:val="0"/>
        </w:rPr>
      </w:r>
    </w:p>
    <w:p w:rsidR="00000000" w:rsidDel="00000000" w:rsidP="00000000" w:rsidRDefault="00000000" w:rsidRPr="00000000" w14:paraId="00000029">
      <w:pPr>
        <w:ind w:left="-720" w:right="-720" w:firstLine="0"/>
        <w:jc w:val="center"/>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2A">
      <w:pPr>
        <w:ind w:left="-720" w:right="-720" w:firstLine="0"/>
        <w:jc w:val="center"/>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2B">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2C">
      <w:pPr>
        <w:ind w:left="-720" w:right="-720" w:firstLine="0"/>
        <w:jc w:val="center"/>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2D">
      <w:pPr>
        <w:ind w:left="-720" w:right="-720" w:firstLine="0"/>
        <w:jc w:val="center"/>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2E">
      <w:pPr>
        <w:ind w:left="-720" w:right="-720" w:firstLine="0"/>
        <w:jc w:val="center"/>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2F">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30">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31">
      <w:pPr>
        <w:ind w:left="-720" w:right="-720" w:firstLine="0"/>
        <w:jc w:val="left"/>
        <w:rPr>
          <w:rFonts w:ascii="Lora" w:cs="Lora" w:eastAsia="Lora" w:hAnsi="Lora"/>
          <w:b w:val="1"/>
          <w:bCs w:val="1"/>
          <w:sz w:val="24"/>
          <w:szCs w:val="24"/>
        </w:rPr>
      </w:pPr>
      <w:r w:rsidDel="00000000" w:rsidR="00000000" w:rsidRPr="00000000">
        <w:rPr>
          <w:rtl w:val="0"/>
        </w:rPr>
      </w:r>
    </w:p>
    <w:p w:rsidR="00000000" w:rsidDel="00000000" w:rsidP="00000000" w:rsidRDefault="00000000" w:rsidRPr="00000000" w14:paraId="00000032">
      <w:pPr>
        <w:spacing w:line="240" w:lineRule="auto"/>
        <w:ind w:left="-720" w:right="-720" w:firstLine="0"/>
        <w:jc w:val="cente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Santa Cruz Bread and Roses accompanies and supports those experiencing homelessness and poverty in Santa Cruz by nourishing people’s basic physical needs with joy and dignity.</w:t>
      </w:r>
    </w:p>
    <w:p w:rsidR="00000000" w:rsidDel="00000000" w:rsidP="00000000" w:rsidRDefault="00000000" w:rsidRPr="00000000" w14:paraId="00000033">
      <w:pPr>
        <w:spacing w:line="240" w:lineRule="auto"/>
        <w:ind w:left="-720" w:right="-720" w:firstLine="0"/>
        <w:jc w:val="center"/>
        <w:rPr>
          <w:rFonts w:ascii="Lora" w:cs="Lora" w:eastAsia="Lora" w:hAnsi="Lora"/>
          <w:b w:val="1"/>
          <w:bCs w:val="1"/>
          <w:sz w:val="24"/>
          <w:szCs w:val="24"/>
        </w:rPr>
      </w:pPr>
      <w:r w:rsidDel="00000000" w:rsidR="00000000" w:rsidRPr="00000000">
        <w:rPr>
          <w:rFonts w:ascii="Lora" w:cs="Lora" w:eastAsia="Lora" w:hAnsi="Lora"/>
          <w:b w:val="1"/>
          <w:bCs w:val="1"/>
          <w:sz w:val="24"/>
          <w:szCs w:val="24"/>
          <w:rtl w:val="0"/>
        </w:rPr>
        <w:t xml:space="preserve">We serve breakfast and essential supplies for free on local streets 3 times weekly.</w:t>
      </w:r>
    </w:p>
    <w:p w:rsidR="00000000" w:rsidDel="00000000" w:rsidP="00000000" w:rsidRDefault="00000000" w:rsidRPr="00000000" w14:paraId="00000034">
      <w:pPr>
        <w:spacing w:line="240" w:lineRule="auto"/>
        <w:ind w:left="-720" w:right="-720" w:firstLine="0"/>
        <w:jc w:val="left"/>
        <w:rPr>
          <w:rFonts w:ascii="Lora" w:cs="Lora" w:eastAsia="Lora" w:hAnsi="Lora"/>
          <w:b w:val="1"/>
          <w:bCs w:val="1"/>
        </w:rPr>
      </w:pPr>
      <w:r w:rsidDel="00000000" w:rsidR="00000000" w:rsidRPr="00000000">
        <w:rPr>
          <w:rtl w:val="0"/>
        </w:rPr>
      </w:r>
    </w:p>
    <w:p w:rsidR="00000000" w:rsidDel="00000000" w:rsidP="00000000" w:rsidRDefault="00000000" w:rsidRPr="00000000" w14:paraId="00000035">
      <w:pPr>
        <w:spacing w:line="240" w:lineRule="auto"/>
        <w:ind w:left="-720" w:right="-720" w:firstLine="0"/>
        <w:jc w:val="center"/>
        <w:rPr>
          <w:rFonts w:ascii="Lora" w:cs="Lora" w:eastAsia="Lora" w:hAnsi="Lora"/>
          <w:b w:val="1"/>
          <w:bCs w:val="1"/>
          <w:sz w:val="26"/>
          <w:szCs w:val="26"/>
        </w:rPr>
      </w:pPr>
      <w:r w:rsidDel="00000000" w:rsidR="00000000" w:rsidRPr="00000000">
        <w:rPr>
          <w:rFonts w:ascii="Lora" w:cs="Lora" w:eastAsia="Lora" w:hAnsi="Lora"/>
          <w:b w:val="1"/>
          <w:bCs w:val="1"/>
          <w:sz w:val="26"/>
          <w:szCs w:val="26"/>
          <w:rtl w:val="0"/>
        </w:rPr>
        <w:t xml:space="preserve">Save the date!</w:t>
      </w:r>
    </w:p>
    <w:p w:rsidR="00000000" w:rsidDel="00000000" w:rsidP="00000000" w:rsidRDefault="00000000" w:rsidRPr="00000000" w14:paraId="00000036">
      <w:pPr>
        <w:ind w:left="-630" w:right="-720" w:firstLine="0"/>
        <w:jc w:val="center"/>
        <w:rPr>
          <w:rFonts w:ascii="Lora" w:cs="Lora" w:eastAsia="Lora" w:hAnsi="Lora"/>
        </w:rPr>
      </w:pPr>
      <w:r w:rsidDel="00000000" w:rsidR="00000000" w:rsidRPr="00000000">
        <w:rPr>
          <w:rFonts w:ascii="Lora" w:cs="Lora" w:eastAsia="Lora" w:hAnsi="Lora"/>
          <w:b w:val="1"/>
          <w:bCs w:val="1"/>
          <w:rtl w:val="0"/>
        </w:rPr>
        <w:t xml:space="preserve">20th Annual New Year’s Vigil for Peace:  </w:t>
      </w:r>
      <w:r w:rsidDel="00000000" w:rsidR="00000000" w:rsidRPr="00000000">
        <w:rPr>
          <w:rFonts w:ascii="Lora" w:cs="Lora" w:eastAsia="Lora" w:hAnsi="Lora"/>
          <w:rtl w:val="0"/>
        </w:rPr>
        <w:t xml:space="preserve">Join with a variety of faith and community groups to gather in peace and hope for the new year. The evening is co-hosted by Bread &amp; Roses to benefit our ministries. </w:t>
      </w:r>
      <w:r w:rsidDel="00000000" w:rsidR="00000000" w:rsidRPr="00000000">
        <w:rPr>
          <w:rFonts w:ascii="Lora" w:cs="Lora" w:eastAsia="Lora" w:hAnsi="Lora"/>
          <w:b w:val="1"/>
          <w:bCs w:val="1"/>
          <w:rtl w:val="0"/>
        </w:rPr>
        <w:t xml:space="preserve">December 31, 7:30-9:30pm. </w:t>
      </w:r>
      <w:r w:rsidDel="00000000" w:rsidR="00000000" w:rsidRPr="00000000">
        <w:rPr>
          <w:rFonts w:ascii="Lora" w:cs="Lora" w:eastAsia="Lora" w:hAnsi="Lora"/>
          <w:rtl w:val="0"/>
        </w:rPr>
        <w:t xml:space="preserve">Holy Cross Parish (Main Hall) in Santa Cruz</w:t>
      </w:r>
      <w:r w:rsidDel="00000000" w:rsidR="00000000" w:rsidRPr="00000000">
        <w:rPr>
          <w:rtl w:val="0"/>
        </w:rPr>
      </w:r>
    </w:p>
    <w:p w:rsidR="00000000" w:rsidDel="00000000" w:rsidP="00000000" w:rsidRDefault="00000000" w:rsidRPr="00000000" w14:paraId="00000037">
      <w:pPr>
        <w:ind w:left="-630" w:right="-720" w:firstLine="0"/>
        <w:jc w:val="center"/>
        <w:rPr>
          <w:rFonts w:ascii="Lora" w:cs="Lora" w:eastAsia="Lora" w:hAnsi="Lora"/>
          <w:sz w:val="24"/>
          <w:szCs w:val="24"/>
        </w:rPr>
      </w:pPr>
      <w:r w:rsidDel="00000000" w:rsidR="00000000" w:rsidRPr="00000000">
        <w:rPr>
          <w:rtl w:val="0"/>
        </w:rPr>
      </w:r>
    </w:p>
    <w:p w:rsidR="00000000" w:rsidDel="00000000" w:rsidP="00000000" w:rsidRDefault="00000000" w:rsidRPr="00000000" w14:paraId="00000038">
      <w:pPr>
        <w:ind w:left="-630" w:right="-720" w:firstLine="0"/>
        <w:jc w:val="center"/>
        <w:rPr>
          <w:rFonts w:ascii="Lora" w:cs="Lora" w:eastAsia="Lora" w:hAnsi="Lora"/>
        </w:rPr>
      </w:pPr>
      <w:r w:rsidDel="00000000" w:rsidR="00000000" w:rsidRPr="00000000">
        <w:rPr>
          <w:rFonts w:ascii="Lora" w:cs="Lora" w:eastAsia="Lora" w:hAnsi="Lora"/>
          <w:b w:val="1"/>
          <w:bCs w:val="1"/>
          <w:sz w:val="24"/>
          <w:szCs w:val="24"/>
          <w:rtl w:val="0"/>
        </w:rPr>
        <w:t xml:space="preserve">Can you make a one-time or monthly financial donation?</w:t>
      </w:r>
      <w:r w:rsidDel="00000000" w:rsidR="00000000" w:rsidRPr="00000000">
        <w:rPr>
          <w:rFonts w:ascii="Lora" w:cs="Lora" w:eastAsia="Lora" w:hAnsi="Lora"/>
          <w:b w:val="1"/>
          <w:bCs w:val="1"/>
          <w:rtl w:val="0"/>
        </w:rPr>
        <w:t xml:space="preserve"> </w:t>
      </w:r>
      <w:r w:rsidDel="00000000" w:rsidR="00000000" w:rsidRPr="00000000">
        <w:rPr>
          <w:rFonts w:ascii="Lora" w:cs="Lora" w:eastAsia="Lora" w:hAnsi="Lora"/>
          <w:rtl w:val="0"/>
        </w:rPr>
        <w:t xml:space="preserve">Contribute to our current work and help fund the future Bread &amp; Roses Cafe, a hub providing good food on a sliding-scale payment model, basic supplies, and a sense of beauty and belonging for all. </w:t>
      </w:r>
    </w:p>
    <w:p w:rsidR="00000000" w:rsidDel="00000000" w:rsidP="00000000" w:rsidRDefault="00000000" w:rsidRPr="00000000" w14:paraId="00000039">
      <w:pPr>
        <w:ind w:left="-630" w:right="-720" w:firstLine="0"/>
        <w:jc w:val="center"/>
        <w:rPr/>
      </w:pPr>
      <w:r w:rsidDel="00000000" w:rsidR="00000000" w:rsidRPr="00000000">
        <w:rPr>
          <w:rFonts w:ascii="Lora" w:cs="Lora" w:eastAsia="Lora" w:hAnsi="Lora"/>
          <w:rtl w:val="0"/>
        </w:rPr>
        <w:t xml:space="preserve">Mail a check or use the link below: 1319 Laurel Street, Santa Cruz CA 95060 </w:t>
      </w:r>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jc w:val="center"/>
      <w:rPr/>
    </w:pPr>
    <w:r w:rsidDel="00000000" w:rsidR="00000000" w:rsidRPr="00000000">
      <w:rPr/>
      <w:drawing>
        <wp:inline distB="114300" distT="114300" distL="114300" distR="114300">
          <wp:extent cx="990600" cy="933450"/>
          <wp:effectExtent b="0" l="0" r="0" t="0"/>
          <wp:docPr id="5" name="image1.png"/>
          <a:graphic>
            <a:graphicData uri="http://schemas.openxmlformats.org/drawingml/2006/picture">
              <pic:pic>
                <pic:nvPicPr>
                  <pic:cNvPr id="0" name="image1.png"/>
                  <pic:cNvPicPr preferRelativeResize="0"/>
                </pic:nvPicPr>
                <pic:blipFill>
                  <a:blip r:embed="rId1"/>
                  <a:srcRect b="4829" l="7500" r="5833" t="7416"/>
                  <a:stretch>
                    <a:fillRect/>
                  </a:stretch>
                </pic:blipFill>
                <pic:spPr>
                  <a:xfrm>
                    <a:off x="0" y="0"/>
                    <a:ext cx="990600" cy="933450"/>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ind w:left="-720" w:right="-720" w:firstLine="0"/>
      <w:jc w:val="center"/>
      <w:rPr>
        <w:rFonts w:ascii="Lora" w:cs="Lora" w:eastAsia="Lora" w:hAnsi="Lora"/>
      </w:rPr>
    </w:pPr>
    <w:r w:rsidDel="00000000" w:rsidR="00000000" w:rsidRPr="00000000">
      <w:rPr>
        <w:rFonts w:ascii="Lora" w:cs="Lora" w:eastAsia="Lora" w:hAnsi="Lora"/>
        <w:rtl w:val="0"/>
      </w:rPr>
      <w:t xml:space="preserve">We hope you enjoy warmth, contentment, and belonging this holiday season. </w:t>
    </w:r>
  </w:p>
  <w:p w:rsidR="00000000" w:rsidDel="00000000" w:rsidP="00000000" w:rsidRDefault="00000000" w:rsidRPr="00000000" w14:paraId="00000041">
    <w:pPr>
      <w:ind w:left="-720" w:right="-720" w:firstLine="0"/>
      <w:jc w:val="center"/>
      <w:rPr>
        <w:rFonts w:ascii="Lora" w:cs="Lora" w:eastAsia="Lora" w:hAnsi="Lora"/>
      </w:rPr>
    </w:pPr>
    <w:r w:rsidDel="00000000" w:rsidR="00000000" w:rsidRPr="00000000">
      <w:rPr>
        <w:rFonts w:ascii="Lora" w:cs="Lora" w:eastAsia="Lora" w:hAnsi="Lora"/>
        <w:rtl w:val="0"/>
      </w:rPr>
      <w:t xml:space="preserve">Peace and all good,</w:t>
    </w:r>
  </w:p>
  <w:p w:rsidR="00000000" w:rsidDel="00000000" w:rsidP="00000000" w:rsidRDefault="00000000" w:rsidRPr="00000000" w14:paraId="00000042">
    <w:pPr>
      <w:ind w:left="-720" w:right="-720" w:firstLine="0"/>
      <w:jc w:val="center"/>
      <w:rPr>
        <w:rFonts w:ascii="Lora" w:cs="Lora" w:eastAsia="Lora" w:hAnsi="Lora"/>
        <w:color w:val="222222"/>
      </w:rPr>
    </w:pPr>
    <w:r w:rsidDel="00000000" w:rsidR="00000000" w:rsidRPr="00000000">
      <w:rPr>
        <w:rFonts w:ascii="Lora" w:cs="Lora" w:eastAsia="Lora" w:hAnsi="Lora"/>
        <w:rtl w:val="0"/>
      </w:rPr>
      <w:t xml:space="preserve">the Bread and Roses team</w:t>
    </w:r>
    <w:r w:rsidDel="00000000" w:rsidR="00000000" w:rsidRPr="00000000">
      <w:rPr>
        <w:rtl w:val="0"/>
      </w:rPr>
    </w:r>
  </w:p>
  <w:p w:rsidR="00000000" w:rsidDel="00000000" w:rsidP="00000000" w:rsidRDefault="00000000" w:rsidRPr="00000000" w14:paraId="00000043">
    <w:pPr>
      <w:ind w:left="-720" w:right="-720" w:firstLine="0"/>
      <w:jc w:val="center"/>
      <w:rPr/>
    </w:pPr>
    <w:r w:rsidDel="00000000" w:rsidR="00000000" w:rsidRPr="00000000">
      <w:rPr>
        <w:rFonts w:ascii="Lora" w:cs="Lora" w:eastAsia="Lora" w:hAnsi="Lora"/>
        <w:b w:val="1"/>
        <w:bCs w:val="1"/>
        <w:rtl w:val="0"/>
      </w:rPr>
      <w:t xml:space="preserve">www.scbreadandroses.org   ~  mailing: 1319 Laurel Street, Santa Cruz CA 95060</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spacing w:line="240" w:lineRule="auto"/>
      <w:ind w:left="-720" w:right="-720" w:firstLine="0"/>
      <w:rPr>
        <w:rFonts w:ascii="Lora" w:cs="Lora" w:eastAsia="Lora" w:hAnsi="Lora"/>
      </w:rPr>
    </w:pPr>
    <w:r w:rsidDel="00000000" w:rsidR="00000000" w:rsidRPr="00000000">
      <w:rPr>
        <w:rFonts w:ascii="Lora" w:cs="Lora" w:eastAsia="Lora" w:hAnsi="Lora"/>
        <w:rtl w:val="0"/>
      </w:rPr>
      <w:t xml:space="preserve">Santa Cruz Bread &amp; Roses</w:t>
    </w:r>
  </w:p>
  <w:p w:rsidR="00000000" w:rsidDel="00000000" w:rsidP="00000000" w:rsidRDefault="00000000" w:rsidRPr="00000000" w14:paraId="0000003B">
    <w:pPr>
      <w:spacing w:line="240" w:lineRule="auto"/>
      <w:ind w:left="-720" w:right="-720" w:firstLine="0"/>
      <w:rPr>
        <w:rFonts w:ascii="Lora" w:cs="Lora" w:eastAsia="Lora" w:hAnsi="Lora"/>
      </w:rPr>
    </w:pPr>
    <w:r w:rsidDel="00000000" w:rsidR="00000000" w:rsidRPr="00000000">
      <w:rPr>
        <w:rFonts w:ascii="Lora" w:cs="Lora" w:eastAsia="Lora" w:hAnsi="Lora"/>
        <w:rtl w:val="0"/>
      </w:rPr>
      <w:t xml:space="preserve">1319 Laurel Street</w:t>
    </w:r>
  </w:p>
  <w:p w:rsidR="00000000" w:rsidDel="00000000" w:rsidP="00000000" w:rsidRDefault="00000000" w:rsidRPr="00000000" w14:paraId="0000003C">
    <w:pPr>
      <w:spacing w:line="240" w:lineRule="auto"/>
      <w:ind w:left="-720" w:right="-720" w:firstLine="0"/>
      <w:rPr/>
    </w:pPr>
    <w:r w:rsidDel="00000000" w:rsidR="00000000" w:rsidRPr="00000000">
      <w:rPr>
        <w:rFonts w:ascii="Lora" w:cs="Lora" w:eastAsia="Lora" w:hAnsi="Lora"/>
        <w:rtl w:val="0"/>
      </w:rPr>
      <w:t xml:space="preserve">Santa Cruz CA 95060</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ind w:left="-720" w:right="-720" w:firstLine="0"/>
      <w:rPr>
        <w:rFonts w:ascii="Lora" w:cs="Lora" w:eastAsia="Lora" w:hAnsi="Lora"/>
        <w:b w:val="1"/>
        <w:bCs w:val="1"/>
      </w:rPr>
    </w:pPr>
    <w:r w:rsidDel="00000000" w:rsidR="00000000" w:rsidRPr="00000000">
      <w:rPr>
        <w:rFonts w:ascii="Lora" w:cs="Lora" w:eastAsia="Lora" w:hAnsi="Lora"/>
        <w:b w:val="1"/>
        <w:bCs w:val="1"/>
        <w:rtl w:val="0"/>
      </w:rPr>
      <w:t xml:space="preserve">Winter 2023</w:t>
    </w:r>
  </w:p>
  <w:p w:rsidR="00000000" w:rsidDel="00000000" w:rsidP="00000000" w:rsidRDefault="00000000" w:rsidRPr="00000000" w14:paraId="0000003F">
    <w:pPr>
      <w:ind w:left="-720" w:right="-720" w:firstLine="0"/>
      <w:jc w:val="center"/>
      <w:rPr>
        <w:sz w:val="30"/>
        <w:szCs w:val="30"/>
      </w:rPr>
    </w:pPr>
    <w:r w:rsidDel="00000000" w:rsidR="00000000" w:rsidRPr="00000000">
      <w:rPr>
        <w:rFonts w:ascii="Lora" w:cs="Lora" w:eastAsia="Lora" w:hAnsi="Lora"/>
        <w:b w:val="1"/>
        <w:bCs w:val="1"/>
        <w:sz w:val="30"/>
        <w:szCs w:val="30"/>
        <w:rtl w:val="0"/>
      </w:rPr>
      <w:t xml:space="preserve">Santa Cruz Bread and Roses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3.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