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rFonts w:ascii="Lora" w:cs="Lora" w:eastAsia="Lora" w:hAnsi="Lora"/>
          <w:b w:val="1"/>
          <w:bCs w:val="1"/>
        </w:rPr>
      </w:pPr>
      <w:r w:rsidDel="00000000" w:rsidR="00000000" w:rsidRPr="00000000">
        <w:rPr>
          <w:rFonts w:ascii="Lora" w:cs="Lora" w:eastAsia="Lora" w:hAnsi="Lora"/>
          <w:b w:val="1"/>
          <w:bCs w:val="1"/>
          <w:rtl w:val="0"/>
        </w:rPr>
        <w:t xml:space="preserve">Santa Cruz Bread and Roses</w:t>
      </w:r>
    </w:p>
    <w:p w:rsidR="00000000" w:rsidDel="00000000" w:rsidP="00000000" w:rsidRDefault="00000000" w:rsidRPr="00000000" w14:paraId="00000002">
      <w:pPr>
        <w:spacing w:line="240" w:lineRule="auto"/>
        <w:rPr>
          <w:rFonts w:ascii="Lora" w:cs="Lora" w:eastAsia="Lora" w:hAnsi="Lora"/>
        </w:rPr>
      </w:pPr>
      <w:r w:rsidDel="00000000" w:rsidR="00000000" w:rsidRPr="00000000">
        <w:rPr>
          <w:rtl w:val="0"/>
        </w:rPr>
      </w:r>
    </w:p>
    <w:p w:rsidR="00000000" w:rsidDel="00000000" w:rsidP="00000000" w:rsidRDefault="00000000" w:rsidRPr="00000000" w14:paraId="00000003">
      <w:pPr>
        <w:spacing w:line="240" w:lineRule="auto"/>
        <w:ind w:left="-720" w:right="-270" w:firstLine="720"/>
        <w:jc w:val="both"/>
        <w:rPr>
          <w:rFonts w:ascii="Lora" w:cs="Lora" w:eastAsia="Lora" w:hAnsi="Lora"/>
        </w:rPr>
      </w:pPr>
      <w:r w:rsidDel="00000000" w:rsidR="00000000" w:rsidRPr="00000000">
        <w:rPr>
          <w:rFonts w:ascii="Lora" w:cs="Lora" w:eastAsia="Lora" w:hAnsi="Lora"/>
          <w:rtl w:val="0"/>
        </w:rPr>
        <w:t xml:space="preserve">Amidst heavy rains and freezing temperatures this fall, Santa Cruz city officials swept the main encampment where hundreds living outside had </w:t>
      </w:r>
      <w:r w:rsidDel="00000000" w:rsidR="00000000" w:rsidRPr="00000000">
        <w:rPr>
          <w:rFonts w:ascii="Lora" w:cs="Lora" w:eastAsia="Lora" w:hAnsi="Lora"/>
          <w:rtl w:val="0"/>
        </w:rPr>
        <w:t xml:space="preserve">built community</w:t>
      </w:r>
      <w:r w:rsidDel="00000000" w:rsidR="00000000" w:rsidRPr="00000000">
        <w:rPr>
          <w:rFonts w:ascii="Lora" w:cs="Lora" w:eastAsia="Lora" w:hAnsi="Lora"/>
          <w:rtl w:val="0"/>
        </w:rPr>
        <w:t xml:space="preserve"> over the last year and a half. As they’ve dispersed in the transitions, we have sought to connect with and support those we have come to know well through our weekly “Breakfast Club”. We take hearty breakfast burritos, coffee, warm socks and jackets along railroad tracks, behind warehouses, and into the forests where our friends scramble to establish their new sense of home. The day we found groupings of people we recognized now camping in a forest miles from the town center, they exclaimed, “You found us!” “Of course,” we responded, “We’ve got to look out for one another.”</w:t>
      </w:r>
      <w:r w:rsidDel="00000000" w:rsidR="00000000" w:rsidRPr="00000000">
        <w:drawing>
          <wp:anchor allowOverlap="1" behindDoc="0" distB="0" distT="0" distL="114300" distR="114300" hidden="0" layoutInCell="1" locked="0" relativeHeight="0" simplePos="0">
            <wp:simplePos x="0" y="0"/>
            <wp:positionH relativeFrom="column">
              <wp:posOffset>-485774</wp:posOffset>
            </wp:positionH>
            <wp:positionV relativeFrom="paragraph">
              <wp:posOffset>866775</wp:posOffset>
            </wp:positionV>
            <wp:extent cx="1824038" cy="2238143"/>
            <wp:effectExtent b="0" l="0" r="0" t="0"/>
            <wp:wrapSquare wrapText="bothSides" distB="0" distT="0" distL="114300" distR="114300"/>
            <wp:docPr id="3" name="image3.png"/>
            <a:graphic>
              <a:graphicData uri="http://schemas.openxmlformats.org/drawingml/2006/picture">
                <pic:pic>
                  <pic:nvPicPr>
                    <pic:cNvPr id="0" name="image3.png"/>
                    <pic:cNvPicPr preferRelativeResize="0"/>
                  </pic:nvPicPr>
                  <pic:blipFill>
                    <a:blip r:embed="rId6"/>
                    <a:srcRect b="7209" l="0" r="0" t="0"/>
                    <a:stretch>
                      <a:fillRect/>
                    </a:stretch>
                  </pic:blipFill>
                  <pic:spPr>
                    <a:xfrm>
                      <a:off x="0" y="0"/>
                      <a:ext cx="1824038" cy="2238143"/>
                    </a:xfrm>
                    <a:prstGeom prst="rect"/>
                    <a:ln/>
                  </pic:spPr>
                </pic:pic>
              </a:graphicData>
            </a:graphic>
          </wp:anchor>
        </w:drawing>
      </w:r>
    </w:p>
    <w:p w:rsidR="00000000" w:rsidDel="00000000" w:rsidP="00000000" w:rsidRDefault="00000000" w:rsidRPr="00000000" w14:paraId="00000004">
      <w:pPr>
        <w:spacing w:line="240" w:lineRule="auto"/>
        <w:ind w:left="-720" w:right="-270" w:firstLine="720"/>
        <w:jc w:val="both"/>
        <w:rPr>
          <w:rFonts w:ascii="Lora" w:cs="Lora" w:eastAsia="Lora" w:hAnsi="Lora"/>
        </w:rPr>
      </w:pPr>
      <w:r w:rsidDel="00000000" w:rsidR="00000000" w:rsidRPr="00000000">
        <w:rPr>
          <w:rtl w:val="0"/>
        </w:rPr>
      </w:r>
    </w:p>
    <w:p w:rsidR="00000000" w:rsidDel="00000000" w:rsidP="00000000" w:rsidRDefault="00000000" w:rsidRPr="00000000" w14:paraId="00000005">
      <w:pPr>
        <w:spacing w:line="240" w:lineRule="auto"/>
        <w:ind w:left="720" w:right="-270" w:hanging="720"/>
        <w:jc w:val="both"/>
        <w:rPr>
          <w:rFonts w:ascii="Lora" w:cs="Lora" w:eastAsia="Lora" w:hAnsi="Lora"/>
        </w:rPr>
      </w:pPr>
      <w:r w:rsidDel="00000000" w:rsidR="00000000" w:rsidRPr="00000000">
        <w:rPr>
          <w:rFonts w:ascii="Lora" w:cs="Lora" w:eastAsia="Lora" w:hAnsi="Lora"/>
          <w:rtl w:val="0"/>
        </w:rPr>
        <w:t xml:space="preserve">While a variety of local homeless organizations offer services for people who </w:t>
      </w:r>
      <w:r w:rsidDel="00000000" w:rsidR="00000000" w:rsidRPr="00000000">
        <w:rPr>
          <w:rFonts w:ascii="Lora" w:cs="Lora" w:eastAsia="Lora" w:hAnsi="Lora"/>
          <w:rtl w:val="0"/>
        </w:rPr>
        <w:t xml:space="preserve">have</w:t>
      </w:r>
      <w:r w:rsidDel="00000000" w:rsidR="00000000" w:rsidRPr="00000000">
        <w:rPr>
          <w:rFonts w:ascii="Lora" w:cs="Lora" w:eastAsia="Lora" w:hAnsi="Lora"/>
          <w:rtl w:val="0"/>
        </w:rPr>
        <w:t xml:space="preserve"> relatively</w:t>
      </w:r>
      <w:r w:rsidDel="00000000" w:rsidR="00000000" w:rsidRPr="00000000">
        <w:rPr>
          <w:rFonts w:ascii="Lora" w:cs="Lora" w:eastAsia="Lora" w:hAnsi="Lora"/>
          <w:rtl w:val="0"/>
        </w:rPr>
        <w:t xml:space="preserve"> sound minds and commitments to change, we see the gap for those </w:t>
      </w:r>
      <w:r w:rsidDel="00000000" w:rsidR="00000000" w:rsidRPr="00000000">
        <w:rPr>
          <w:rFonts w:ascii="Lora" w:cs="Lora" w:eastAsia="Lora" w:hAnsi="Lora"/>
          <w:rtl w:val="0"/>
        </w:rPr>
        <w:t xml:space="preserve">ravaged by mental illness, addiction, or traum</w:t>
      </w:r>
      <w:r w:rsidDel="00000000" w:rsidR="00000000" w:rsidRPr="00000000">
        <w:rPr>
          <w:rFonts w:ascii="Lora" w:cs="Lora" w:eastAsia="Lora" w:hAnsi="Lora"/>
          <w:rtl w:val="0"/>
        </w:rPr>
        <w:t xml:space="preserve">a. For them</w:t>
      </w:r>
      <w:r w:rsidDel="00000000" w:rsidR="00000000" w:rsidRPr="00000000">
        <w:rPr>
          <w:rFonts w:ascii="Lora" w:cs="Lora" w:eastAsia="Lora" w:hAnsi="Lora"/>
          <w:rtl w:val="0"/>
        </w:rPr>
        <w:t xml:space="preserve">, the prospect of “progress” toward jobs, life indoors, or otherwise assimilation into traditional definitions of success remains not just a distant hope but an ever-elusive external measure of worth. </w:t>
      </w:r>
      <w:r w:rsidDel="00000000" w:rsidR="00000000" w:rsidRPr="00000000">
        <w:rPr>
          <w:rtl w:val="0"/>
        </w:rPr>
      </w:r>
    </w:p>
    <w:p w:rsidR="00000000" w:rsidDel="00000000" w:rsidP="00000000" w:rsidRDefault="00000000" w:rsidRPr="00000000" w14:paraId="00000006">
      <w:pPr>
        <w:spacing w:line="240" w:lineRule="auto"/>
        <w:ind w:left="720" w:right="-270" w:hanging="720"/>
        <w:jc w:val="both"/>
        <w:rPr>
          <w:rFonts w:ascii="Lora" w:cs="Lora" w:eastAsia="Lora" w:hAnsi="Lora"/>
        </w:rPr>
      </w:pPr>
      <w:r w:rsidDel="00000000" w:rsidR="00000000" w:rsidRPr="00000000">
        <w:rPr>
          <w:rFonts w:ascii="Lora" w:cs="Lora" w:eastAsia="Lora" w:hAnsi="Lora"/>
          <w:rtl w:val="0"/>
        </w:rPr>
        <w:t xml:space="preserve">It’s for these friends that we exist. </w:t>
      </w:r>
      <w:r w:rsidDel="00000000" w:rsidR="00000000" w:rsidRPr="00000000">
        <w:rPr>
          <w:rtl w:val="0"/>
        </w:rPr>
      </w:r>
    </w:p>
    <w:p w:rsidR="00000000" w:rsidDel="00000000" w:rsidP="00000000" w:rsidRDefault="00000000" w:rsidRPr="00000000" w14:paraId="00000007">
      <w:pPr>
        <w:spacing w:line="240" w:lineRule="auto"/>
        <w:ind w:left="720" w:right="-270" w:firstLine="0"/>
        <w:jc w:val="both"/>
        <w:rPr>
          <w:rFonts w:ascii="Lora" w:cs="Lora" w:eastAsia="Lora" w:hAnsi="Lora"/>
        </w:rPr>
      </w:pPr>
      <w:r w:rsidDel="00000000" w:rsidR="00000000" w:rsidRPr="00000000">
        <w:rPr>
          <w:rtl w:val="0"/>
        </w:rPr>
      </w:r>
    </w:p>
    <w:p w:rsidR="00000000" w:rsidDel="00000000" w:rsidP="00000000" w:rsidRDefault="00000000" w:rsidRPr="00000000" w14:paraId="00000008">
      <w:pPr>
        <w:spacing w:line="240" w:lineRule="auto"/>
        <w:ind w:left="-720" w:right="-270" w:firstLine="720"/>
        <w:jc w:val="both"/>
        <w:rPr>
          <w:rFonts w:ascii="Lora" w:cs="Lora" w:eastAsia="Lora" w:hAnsi="Lora"/>
        </w:rPr>
      </w:pPr>
      <w:r w:rsidDel="00000000" w:rsidR="00000000" w:rsidRPr="00000000">
        <w:rPr>
          <w:rFonts w:ascii="Lora" w:cs="Lora" w:eastAsia="Lora" w:hAnsi="Lora"/>
          <w:rtl w:val="0"/>
        </w:rPr>
        <w:t xml:space="preserve">I think of Christine, the woman standing under the freeway overpass calling out eerie nursery rhymes and surrounded by inhalants, or Greg as he stares into a trash can, seeing depths we will never know. Even </w:t>
      </w:r>
      <w:r w:rsidDel="00000000" w:rsidR="00000000" w:rsidRPr="00000000">
        <w:rPr>
          <w:rFonts w:ascii="Lora" w:cs="Lora" w:eastAsia="Lora" w:hAnsi="Lora"/>
          <w:rtl w:val="0"/>
        </w:rPr>
        <w:t xml:space="preserve">these</w:t>
      </w:r>
      <w:r w:rsidDel="00000000" w:rsidR="00000000" w:rsidRPr="00000000">
        <w:rPr>
          <w:rFonts w:ascii="Lora" w:cs="Lora" w:eastAsia="Lora" w:hAnsi="Lora"/>
          <w:rtl w:val="0"/>
        </w:rPr>
        <w:t xml:space="preserve"> people deserve nourishment of body and spirit. A wholesome meal, a place where their name is known and presence is celebrated, where they can take a breath from being shuffled and hassled, to simply be. </w:t>
      </w:r>
      <w:r w:rsidDel="00000000" w:rsidR="00000000" w:rsidRPr="00000000">
        <w:drawing>
          <wp:anchor allowOverlap="1" behindDoc="0" distB="0" distT="0" distL="182880" distR="114300" hidden="0" layoutInCell="1" locked="0" relativeHeight="0" simplePos="0">
            <wp:simplePos x="0" y="0"/>
            <wp:positionH relativeFrom="column">
              <wp:posOffset>3859530</wp:posOffset>
            </wp:positionH>
            <wp:positionV relativeFrom="paragraph">
              <wp:posOffset>872871</wp:posOffset>
            </wp:positionV>
            <wp:extent cx="2505075" cy="1948942"/>
            <wp:effectExtent b="0" l="0" r="0" t="0"/>
            <wp:wrapSquare wrapText="bothSides" distB="0" distT="0" distL="182880" distR="114300"/>
            <wp:docPr id="2" name="image4.png"/>
            <a:graphic>
              <a:graphicData uri="http://schemas.openxmlformats.org/drawingml/2006/picture">
                <pic:pic>
                  <pic:nvPicPr>
                    <pic:cNvPr id="0" name="image4.png"/>
                    <pic:cNvPicPr preferRelativeResize="0"/>
                  </pic:nvPicPr>
                  <pic:blipFill>
                    <a:blip r:embed="rId7"/>
                    <a:srcRect b="3937" l="7719" r="0" t="0"/>
                    <a:stretch>
                      <a:fillRect/>
                    </a:stretch>
                  </pic:blipFill>
                  <pic:spPr>
                    <a:xfrm>
                      <a:off x="0" y="0"/>
                      <a:ext cx="2505075" cy="1948942"/>
                    </a:xfrm>
                    <a:prstGeom prst="rect"/>
                    <a:ln/>
                  </pic:spPr>
                </pic:pic>
              </a:graphicData>
            </a:graphic>
          </wp:anchor>
        </w:drawing>
      </w:r>
    </w:p>
    <w:p w:rsidR="00000000" w:rsidDel="00000000" w:rsidP="00000000" w:rsidRDefault="00000000" w:rsidRPr="00000000" w14:paraId="00000009">
      <w:pPr>
        <w:spacing w:line="240" w:lineRule="auto"/>
        <w:ind w:left="-720" w:right="-270" w:firstLine="720"/>
        <w:jc w:val="both"/>
        <w:rPr>
          <w:rFonts w:ascii="Lora" w:cs="Lora" w:eastAsia="Lora" w:hAnsi="Lora"/>
        </w:rPr>
      </w:pPr>
      <w:r w:rsidDel="00000000" w:rsidR="00000000" w:rsidRPr="00000000">
        <w:rPr>
          <w:rtl w:val="0"/>
        </w:rPr>
      </w:r>
    </w:p>
    <w:p w:rsidR="00000000" w:rsidDel="00000000" w:rsidP="00000000" w:rsidRDefault="00000000" w:rsidRPr="00000000" w14:paraId="0000000A">
      <w:pPr>
        <w:spacing w:line="240" w:lineRule="auto"/>
        <w:ind w:left="-720" w:right="-270" w:firstLine="720"/>
        <w:jc w:val="both"/>
        <w:rPr>
          <w:rFonts w:ascii="Lora" w:cs="Lora" w:eastAsia="Lora" w:hAnsi="Lora"/>
        </w:rPr>
      </w:pPr>
      <w:r w:rsidDel="00000000" w:rsidR="00000000" w:rsidRPr="00000000">
        <w:rPr>
          <w:rFonts w:ascii="Lora" w:cs="Lora" w:eastAsia="Lora" w:hAnsi="Lora"/>
          <w:rtl w:val="0"/>
        </w:rPr>
        <w:t xml:space="preserve">Serving on the streets, I have seen how a space of hospitality can allow the cloud of chaos to clear for people to recognize their talent, </w:t>
      </w:r>
      <w:r w:rsidDel="00000000" w:rsidR="00000000" w:rsidRPr="00000000">
        <w:rPr>
          <w:rFonts w:ascii="Lora" w:cs="Lora" w:eastAsia="Lora" w:hAnsi="Lora"/>
          <w:rtl w:val="0"/>
        </w:rPr>
        <w:t xml:space="preserve">potential</w:t>
      </w:r>
      <w:r w:rsidDel="00000000" w:rsidR="00000000" w:rsidRPr="00000000">
        <w:rPr>
          <w:rFonts w:ascii="Lora" w:cs="Lora" w:eastAsia="Lora" w:hAnsi="Lora"/>
          <w:rtl w:val="0"/>
        </w:rPr>
        <w:t xml:space="preserve">, and desire to take the next step on their path. Even if that step never comes, communal care is worthwhile in and of</w:t>
      </w:r>
      <w:r w:rsidDel="00000000" w:rsidR="00000000" w:rsidRPr="00000000">
        <w:rPr>
          <w:rFonts w:ascii="Lora" w:cs="Lora" w:eastAsia="Lora" w:hAnsi="Lora"/>
          <w:rtl w:val="0"/>
        </w:rPr>
        <w:t xml:space="preserve"> itself for the sake of human dignity</w:t>
      </w:r>
      <w:r w:rsidDel="00000000" w:rsidR="00000000" w:rsidRPr="00000000">
        <w:rPr>
          <w:rFonts w:ascii="Lora" w:cs="Lora" w:eastAsia="Lora" w:hAnsi="Lora"/>
          <w:rtl w:val="0"/>
        </w:rPr>
        <w:t xml:space="preserve">. We will expand this spirit of hospitality through the Bread &amp; Roses location, a cafe-like setting where people can come for basic supplies, a sense of beauty, and belonging. You can partner with us by giving through the links below or mailing a check to the following address.  Many thanks!</w:t>
      </w:r>
    </w:p>
    <w:p w:rsidR="00000000" w:rsidDel="00000000" w:rsidP="00000000" w:rsidRDefault="00000000" w:rsidRPr="00000000" w14:paraId="0000000B">
      <w:pPr>
        <w:spacing w:line="240" w:lineRule="auto"/>
        <w:ind w:left="-720" w:right="-270" w:firstLine="720"/>
        <w:jc w:val="both"/>
        <w:rPr>
          <w:rFonts w:ascii="Lora" w:cs="Lora" w:eastAsia="Lora" w:hAnsi="Lora"/>
        </w:rPr>
      </w:pPr>
      <w:r w:rsidDel="00000000" w:rsidR="00000000" w:rsidRPr="00000000">
        <w:rPr>
          <w:rtl w:val="0"/>
        </w:rPr>
      </w:r>
    </w:p>
    <w:p w:rsidR="00000000" w:rsidDel="00000000" w:rsidP="00000000" w:rsidRDefault="00000000" w:rsidRPr="00000000" w14:paraId="0000000C">
      <w:pPr>
        <w:ind w:left="-720" w:right="-270" w:firstLine="720"/>
        <w:jc w:val="center"/>
        <w:rPr>
          <w:rFonts w:ascii="Lora" w:cs="Lora" w:eastAsia="Lora" w:hAnsi="Lora"/>
          <w:b w:val="1"/>
          <w:bCs w:val="1"/>
        </w:rPr>
      </w:pPr>
      <w:r w:rsidDel="00000000" w:rsidR="00000000" w:rsidRPr="00000000">
        <w:rPr>
          <w:rFonts w:ascii="Lora" w:cs="Lora" w:eastAsia="Lora" w:hAnsi="Lora"/>
          <w:b w:val="1"/>
          <w:bCs w:val="1"/>
          <w:rtl w:val="0"/>
        </w:rPr>
        <w:t xml:space="preserve">For December-January donations up to $1000 will be matched by a partnering organization. </w:t>
      </w:r>
    </w:p>
    <w:p w:rsidR="00000000" w:rsidDel="00000000" w:rsidP="00000000" w:rsidRDefault="00000000" w:rsidRPr="00000000" w14:paraId="0000000D">
      <w:pPr>
        <w:ind w:left="-720" w:right="-270" w:firstLine="720"/>
        <w:jc w:val="center"/>
        <w:rPr>
          <w:rFonts w:ascii="Lora" w:cs="Lora" w:eastAsia="Lora" w:hAnsi="Lora"/>
        </w:rPr>
      </w:pPr>
      <w:r w:rsidDel="00000000" w:rsidR="00000000" w:rsidRPr="00000000">
        <w:rPr>
          <w:rFonts w:ascii="Lora" w:cs="Lora" w:eastAsia="Lora" w:hAnsi="Lora"/>
          <w:rtl w:val="0"/>
        </w:rPr>
        <w:t xml:space="preserve">As we now have 501c3 status,</w:t>
      </w:r>
      <w:r w:rsidDel="00000000" w:rsidR="00000000" w:rsidRPr="00000000">
        <w:rPr>
          <w:rFonts w:ascii="Lora" w:cs="Lora" w:eastAsia="Lora" w:hAnsi="Lora"/>
          <w:b w:val="1"/>
          <w:bCs w:val="1"/>
          <w:rtl w:val="0"/>
        </w:rPr>
        <w:t xml:space="preserve"> all donations are tax-deductible. </w:t>
      </w:r>
      <w:r w:rsidDel="00000000" w:rsidR="00000000" w:rsidRPr="00000000">
        <w:rPr>
          <w:rtl w:val="0"/>
        </w:rPr>
      </w:r>
    </w:p>
    <w:p w:rsidR="00000000" w:rsidDel="00000000" w:rsidP="00000000" w:rsidRDefault="00000000" w:rsidRPr="00000000" w14:paraId="0000000E">
      <w:pPr>
        <w:ind w:left="-720" w:right="-270" w:firstLine="0"/>
        <w:jc w:val="center"/>
        <w:rPr>
          <w:rFonts w:ascii="Lora" w:cs="Lora" w:eastAsia="Lora" w:hAnsi="Lora"/>
        </w:rPr>
      </w:pPr>
      <w:r w:rsidDel="00000000" w:rsidR="00000000" w:rsidRPr="00000000">
        <w:rPr>
          <w:rFonts w:ascii="Lora" w:cs="Lora" w:eastAsia="Lora" w:hAnsi="Lora"/>
          <w:rtl w:val="0"/>
        </w:rPr>
        <w:t xml:space="preserve">www.scbreadandroses.org   ~   1319 Laurel St. Santa Cruz CA 95060</w:t>
      </w:r>
    </w:p>
    <w:p w:rsidR="00000000" w:rsidDel="00000000" w:rsidP="00000000" w:rsidRDefault="00000000" w:rsidRPr="00000000" w14:paraId="0000000F">
      <w:pPr>
        <w:spacing w:before="240" w:line="240" w:lineRule="auto"/>
        <w:ind w:left="-540" w:right="-540" w:firstLine="0"/>
        <w:jc w:val="center"/>
        <w:rPr>
          <w:rFonts w:ascii="Lora" w:cs="Lora" w:eastAsia="Lora" w:hAnsi="Lora"/>
          <w:b w:val="1"/>
          <w:bCs w:val="1"/>
        </w:rPr>
      </w:pPr>
      <w:r w:rsidDel="00000000" w:rsidR="00000000" w:rsidRPr="00000000">
        <w:rPr>
          <w:rFonts w:ascii="Lora" w:cs="Lora" w:eastAsia="Lora" w:hAnsi="Lora"/>
          <w:b w:val="1"/>
          <w:bCs w:val="1"/>
          <w:rtl w:val="0"/>
        </w:rPr>
        <w:t xml:space="preserve"> </w:t>
      </w:r>
      <w:r w:rsidDel="00000000" w:rsidR="00000000" w:rsidRPr="00000000">
        <w:rPr>
          <w:rFonts w:ascii="Lora" w:cs="Lora" w:eastAsia="Lora" w:hAnsi="Lora"/>
          <w:b w:val="1"/>
          <w:bCs w:val="1"/>
        </w:rPr>
        <w:drawing>
          <wp:inline distB="114300" distT="114300" distL="114300" distR="114300">
            <wp:extent cx="814388" cy="816102"/>
            <wp:effectExtent b="0" l="0" r="0" t="0"/>
            <wp:docPr id="4" name="image2.png"/>
            <a:graphic>
              <a:graphicData uri="http://schemas.openxmlformats.org/drawingml/2006/picture">
                <pic:pic>
                  <pic:nvPicPr>
                    <pic:cNvPr id="0" name="image2.png"/>
                    <pic:cNvPicPr preferRelativeResize="0"/>
                  </pic:nvPicPr>
                  <pic:blipFill>
                    <a:blip r:embed="rId8"/>
                    <a:srcRect b="8906" l="9000" r="10000" t="9219"/>
                    <a:stretch>
                      <a:fillRect/>
                    </a:stretch>
                  </pic:blipFill>
                  <pic:spPr>
                    <a:xfrm>
                      <a:off x="0" y="0"/>
                      <a:ext cx="814388" cy="816102"/>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rFonts w:ascii="Lora" w:cs="Lora" w:eastAsia="Lora" w:hAnsi="Lora"/>
        </w:rPr>
      </w:pPr>
      <w:r w:rsidDel="00000000" w:rsidR="00000000" w:rsidRPr="00000000">
        <w:rPr>
          <w:rFonts w:ascii="Lora" w:cs="Lora" w:eastAsia="Lora" w:hAnsi="Lora"/>
          <w:rtl w:val="0"/>
        </w:rPr>
        <w:t xml:space="preserve">Santa Cruz Bread &amp; Roses</w:t>
      </w:r>
    </w:p>
    <w:p w:rsidR="00000000" w:rsidDel="00000000" w:rsidP="00000000" w:rsidRDefault="00000000" w:rsidRPr="00000000" w14:paraId="00000011">
      <w:pPr>
        <w:rPr>
          <w:rFonts w:ascii="Lora" w:cs="Lora" w:eastAsia="Lora" w:hAnsi="Lora"/>
        </w:rPr>
      </w:pPr>
      <w:r w:rsidDel="00000000" w:rsidR="00000000" w:rsidRPr="00000000">
        <w:rPr>
          <w:rFonts w:ascii="Lora" w:cs="Lora" w:eastAsia="Lora" w:hAnsi="Lora"/>
          <w:rtl w:val="0"/>
        </w:rPr>
        <w:t xml:space="preserve">1319 Laurel St</w:t>
      </w:r>
    </w:p>
    <w:p w:rsidR="00000000" w:rsidDel="00000000" w:rsidP="00000000" w:rsidRDefault="00000000" w:rsidRPr="00000000" w14:paraId="00000012">
      <w:pPr>
        <w:rPr>
          <w:rFonts w:ascii="Lora" w:cs="Lora" w:eastAsia="Lora" w:hAnsi="Lora"/>
        </w:rPr>
      </w:pPr>
      <w:r w:rsidDel="00000000" w:rsidR="00000000" w:rsidRPr="00000000">
        <w:rPr>
          <w:rFonts w:ascii="Lora" w:cs="Lora" w:eastAsia="Lora" w:hAnsi="Lora"/>
          <w:rtl w:val="0"/>
        </w:rPr>
        <w:t xml:space="preserve">Santa Cruz CA 95060</w:t>
      </w:r>
    </w:p>
    <w:p w:rsidR="00000000" w:rsidDel="00000000" w:rsidP="00000000" w:rsidRDefault="00000000" w:rsidRPr="00000000" w14:paraId="00000013">
      <w:pPr>
        <w:spacing w:after="240" w:before="240" w:line="240" w:lineRule="auto"/>
        <w:ind w:left="-540" w:right="-540" w:firstLine="0"/>
        <w:jc w:val="center"/>
        <w:rPr>
          <w:rFonts w:ascii="Lora" w:cs="Lora" w:eastAsia="Lora" w:hAnsi="Lora"/>
        </w:rPr>
      </w:pPr>
      <w:r w:rsidDel="00000000" w:rsidR="00000000" w:rsidRPr="00000000">
        <w:rPr>
          <w:rtl w:val="0"/>
        </w:rPr>
      </w:r>
    </w:p>
    <w:p w:rsidR="00000000" w:rsidDel="00000000" w:rsidP="00000000" w:rsidRDefault="00000000" w:rsidRPr="00000000" w14:paraId="00000014">
      <w:pPr>
        <w:spacing w:line="240" w:lineRule="auto"/>
        <w:ind w:left="-540" w:right="-540" w:firstLine="0"/>
        <w:jc w:val="center"/>
        <w:rPr>
          <w:rFonts w:ascii="Lora" w:cs="Lora" w:eastAsia="Lora" w:hAnsi="Lora"/>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jc w:val="center"/>
        <w:rPr/>
      </w:pPr>
      <w:r w:rsidDel="00000000" w:rsidR="00000000" w:rsidRPr="00000000">
        <w:rPr>
          <w:rtl w:val="0"/>
        </w:rPr>
      </w:r>
    </w:p>
    <w:p w:rsidR="00000000" w:rsidDel="00000000" w:rsidP="00000000" w:rsidRDefault="00000000" w:rsidRPr="00000000" w14:paraId="0000001D">
      <w:pPr>
        <w:jc w:val="center"/>
        <w:rPr/>
      </w:pPr>
      <w:r w:rsidDel="00000000" w:rsidR="00000000" w:rsidRPr="00000000">
        <w:rPr>
          <w:rtl w:val="0"/>
        </w:rPr>
      </w:r>
    </w:p>
    <w:p w:rsidR="00000000" w:rsidDel="00000000" w:rsidP="00000000" w:rsidRDefault="00000000" w:rsidRPr="00000000" w14:paraId="0000001E">
      <w:pPr>
        <w:jc w:val="center"/>
        <w:rPr/>
      </w:pPr>
      <w:r w:rsidDel="00000000" w:rsidR="00000000" w:rsidRPr="00000000">
        <w:rPr>
          <w:rtl w:val="0"/>
        </w:rPr>
      </w:r>
    </w:p>
    <w:p w:rsidR="00000000" w:rsidDel="00000000" w:rsidP="00000000" w:rsidRDefault="00000000" w:rsidRPr="00000000" w14:paraId="0000001F">
      <w:pPr>
        <w:jc w:val="center"/>
        <w:rPr/>
      </w:pPr>
      <w:r w:rsidDel="00000000" w:rsidR="00000000" w:rsidRPr="00000000">
        <w:rPr>
          <w:rtl w:val="0"/>
        </w:rPr>
      </w:r>
    </w:p>
    <w:p w:rsidR="00000000" w:rsidDel="00000000" w:rsidP="00000000" w:rsidRDefault="00000000" w:rsidRPr="00000000" w14:paraId="00000020">
      <w:pPr>
        <w:jc w:val="center"/>
        <w:rPr/>
      </w:pPr>
      <w:r w:rsidDel="00000000" w:rsidR="00000000" w:rsidRPr="00000000">
        <w:rPr>
          <w:rtl w:val="0"/>
        </w:rPr>
      </w:r>
    </w:p>
    <w:p w:rsidR="00000000" w:rsidDel="00000000" w:rsidP="00000000" w:rsidRDefault="00000000" w:rsidRPr="00000000" w14:paraId="00000021">
      <w:pPr>
        <w:ind w:left="-720" w:right="-270"/>
        <w:jc w:val="center"/>
        <w:rPr>
          <w:rFonts w:ascii="Lora" w:cs="Lora" w:eastAsia="Lora" w:hAnsi="Lora"/>
          <w:b w:val="1"/>
          <w:bCs w:val="1"/>
        </w:rPr>
      </w:pPr>
      <w:r w:rsidDel="00000000" w:rsidR="00000000" w:rsidRPr="00000000">
        <w:rPr>
          <w:rFonts w:ascii="Lora" w:cs="Lora" w:eastAsia="Lora" w:hAnsi="Lora"/>
          <w:b w:val="1"/>
          <w:bCs w:val="1"/>
          <w:rtl w:val="0"/>
        </w:rPr>
        <w:t xml:space="preserve">For December-January, donations up to $1000 will be matched by a partnering organization. </w:t>
      </w:r>
    </w:p>
    <w:p w:rsidR="00000000" w:rsidDel="00000000" w:rsidP="00000000" w:rsidRDefault="00000000" w:rsidRPr="00000000" w14:paraId="00000022">
      <w:pPr>
        <w:ind w:left="-720" w:right="-270"/>
        <w:jc w:val="center"/>
        <w:rPr>
          <w:rFonts w:ascii="Lora" w:cs="Lora" w:eastAsia="Lora" w:hAnsi="Lora"/>
          <w:b w:val="1"/>
          <w:bCs w:val="1"/>
        </w:rPr>
      </w:pPr>
      <w:r w:rsidDel="00000000" w:rsidR="00000000" w:rsidRPr="00000000">
        <w:rPr>
          <w:rFonts w:ascii="Lora" w:cs="Lora" w:eastAsia="Lora" w:hAnsi="Lora"/>
          <w:rtl w:val="0"/>
        </w:rPr>
        <w:t xml:space="preserve">As we now have 501c3 status,</w:t>
      </w:r>
      <w:r w:rsidDel="00000000" w:rsidR="00000000" w:rsidRPr="00000000">
        <w:rPr>
          <w:rFonts w:ascii="Lora" w:cs="Lora" w:eastAsia="Lora" w:hAnsi="Lora"/>
          <w:b w:val="1"/>
          <w:bCs w:val="1"/>
          <w:rtl w:val="0"/>
        </w:rPr>
        <w:t xml:space="preserve"> all donations are tax-deductible.</w:t>
      </w:r>
    </w:p>
    <w:p w:rsidR="00000000" w:rsidDel="00000000" w:rsidP="00000000" w:rsidRDefault="00000000" w:rsidRPr="00000000" w14:paraId="00000023">
      <w:pPr>
        <w:ind w:left="-720" w:right="-270"/>
        <w:jc w:val="center"/>
        <w:rPr>
          <w:rFonts w:ascii="Lora" w:cs="Lora" w:eastAsia="Lora" w:hAnsi="Lora"/>
          <w:b w:val="1"/>
          <w:bCs w:val="1"/>
        </w:rPr>
      </w:pPr>
      <w:r w:rsidDel="00000000" w:rsidR="00000000" w:rsidRPr="00000000">
        <w:rPr>
          <w:rtl w:val="0"/>
        </w:rPr>
      </w:r>
    </w:p>
    <w:p w:rsidR="00000000" w:rsidDel="00000000" w:rsidP="00000000" w:rsidRDefault="00000000" w:rsidRPr="00000000" w14:paraId="00000024">
      <w:pPr>
        <w:ind w:left="720" w:firstLine="0"/>
        <w:jc w:val="center"/>
        <w:rPr>
          <w:rFonts w:ascii="Lora" w:cs="Lora" w:eastAsia="Lora" w:hAnsi="Lora"/>
          <w:b w:val="1"/>
          <w:bCs w:val="1"/>
        </w:rPr>
      </w:pPr>
      <w:r w:rsidDel="00000000" w:rsidR="00000000" w:rsidRPr="00000000">
        <w:rPr>
          <w:rFonts w:ascii="Lora" w:cs="Lora" w:eastAsia="Lora" w:hAnsi="Lora"/>
          <w:b w:val="1"/>
          <w:bCs w:val="1"/>
          <w:rtl w:val="0"/>
        </w:rPr>
        <w:t xml:space="preserve">We deeply appreciate the following contributions through the winter:</w:t>
      </w:r>
    </w:p>
    <w:p w:rsidR="00000000" w:rsidDel="00000000" w:rsidP="00000000" w:rsidRDefault="00000000" w:rsidRPr="00000000" w14:paraId="00000025">
      <w:pPr>
        <w:numPr>
          <w:ilvl w:val="0"/>
          <w:numId w:val="1"/>
        </w:numPr>
        <w:ind w:left="720" w:hanging="360"/>
        <w:jc w:val="center"/>
        <w:rPr>
          <w:rFonts w:ascii="Lora" w:cs="Lora" w:eastAsia="Lora" w:hAnsi="Lora"/>
        </w:rPr>
      </w:pPr>
      <w:r w:rsidDel="00000000" w:rsidR="00000000" w:rsidRPr="00000000">
        <w:rPr>
          <w:rFonts w:ascii="Lora" w:cs="Lora" w:eastAsia="Lora" w:hAnsi="Lora"/>
          <w:rtl w:val="0"/>
        </w:rPr>
        <w:t xml:space="preserve">Rain gear, camping supplies, and warm clothing for displaced people</w:t>
      </w:r>
    </w:p>
    <w:p w:rsidR="00000000" w:rsidDel="00000000" w:rsidP="00000000" w:rsidRDefault="00000000" w:rsidRPr="00000000" w14:paraId="00000026">
      <w:pPr>
        <w:numPr>
          <w:ilvl w:val="0"/>
          <w:numId w:val="1"/>
        </w:numPr>
        <w:ind w:left="720" w:hanging="360"/>
        <w:jc w:val="center"/>
        <w:rPr>
          <w:rFonts w:ascii="Lora" w:cs="Lora" w:eastAsia="Lora" w:hAnsi="Lora"/>
        </w:rPr>
      </w:pPr>
      <w:r w:rsidDel="00000000" w:rsidR="00000000" w:rsidRPr="00000000">
        <w:rPr>
          <w:rFonts w:ascii="Lora" w:cs="Lora" w:eastAsia="Lora" w:hAnsi="Lora"/>
          <w:rtl w:val="0"/>
        </w:rPr>
        <w:t xml:space="preserve">Food (non perishable or produce) for serving hot meals in encampments </w:t>
      </w:r>
    </w:p>
    <w:p w:rsidR="00000000" w:rsidDel="00000000" w:rsidP="00000000" w:rsidRDefault="00000000" w:rsidRPr="00000000" w14:paraId="00000027">
      <w:pPr>
        <w:numPr>
          <w:ilvl w:val="0"/>
          <w:numId w:val="1"/>
        </w:numPr>
        <w:ind w:left="720" w:hanging="360"/>
        <w:jc w:val="center"/>
        <w:rPr>
          <w:rFonts w:ascii="Lora" w:cs="Lora" w:eastAsia="Lora" w:hAnsi="Lora"/>
        </w:rPr>
      </w:pPr>
      <w:r w:rsidDel="00000000" w:rsidR="00000000" w:rsidRPr="00000000">
        <w:rPr>
          <w:rFonts w:ascii="Lora" w:cs="Lora" w:eastAsia="Lora" w:hAnsi="Lora"/>
          <w:rtl w:val="0"/>
        </w:rPr>
        <w:t xml:space="preserve">Hygiene items and new underwear for people recently released from jail</w:t>
      </w:r>
    </w:p>
    <w:p w:rsidR="00000000" w:rsidDel="00000000" w:rsidP="00000000" w:rsidRDefault="00000000" w:rsidRPr="00000000" w14:paraId="00000028">
      <w:pPr>
        <w:numPr>
          <w:ilvl w:val="0"/>
          <w:numId w:val="1"/>
        </w:numPr>
        <w:ind w:left="720" w:hanging="360"/>
        <w:jc w:val="center"/>
        <w:rPr>
          <w:rFonts w:ascii="Lora" w:cs="Lora" w:eastAsia="Lora" w:hAnsi="Lora"/>
        </w:rPr>
      </w:pPr>
      <w:r w:rsidDel="00000000" w:rsidR="00000000" w:rsidRPr="00000000">
        <w:rPr>
          <w:rFonts w:ascii="Lora" w:cs="Lora" w:eastAsia="Lora" w:hAnsi="Lora"/>
          <w:rtl w:val="0"/>
        </w:rPr>
        <w:t xml:space="preserve">Financial donations towards the Bread &amp; Roses cafe</w:t>
      </w:r>
    </w:p>
    <w:p w:rsidR="00000000" w:rsidDel="00000000" w:rsidP="00000000" w:rsidRDefault="00000000" w:rsidRPr="00000000" w14:paraId="00000029">
      <w:pPr>
        <w:ind w:left="-720" w:right="-270"/>
        <w:jc w:val="center"/>
        <w:rPr>
          <w:rFonts w:ascii="Lora" w:cs="Lora" w:eastAsia="Lora" w:hAnsi="Lora"/>
        </w:rPr>
      </w:pPr>
      <w:r w:rsidDel="00000000" w:rsidR="00000000" w:rsidRPr="00000000">
        <w:rPr>
          <w:rtl w:val="0"/>
        </w:rPr>
      </w:r>
    </w:p>
    <w:p w:rsidR="00000000" w:rsidDel="00000000" w:rsidP="00000000" w:rsidRDefault="00000000" w:rsidRPr="00000000" w14:paraId="0000002A">
      <w:pPr>
        <w:jc w:val="center"/>
        <w:rPr/>
      </w:pPr>
      <w:r w:rsidDel="00000000" w:rsidR="00000000" w:rsidRPr="00000000">
        <w:rPr>
          <w:rtl w:val="0"/>
        </w:rPr>
      </w:r>
    </w:p>
    <w:p w:rsidR="00000000" w:rsidDel="00000000" w:rsidP="00000000" w:rsidRDefault="00000000" w:rsidRPr="00000000" w14:paraId="0000002B">
      <w:pPr>
        <w:spacing w:after="240" w:before="240" w:lineRule="auto"/>
        <w:jc w:val="center"/>
        <w:rPr>
          <w:rFonts w:ascii="Lora" w:cs="Lora" w:eastAsia="Lora" w:hAnsi="Lora"/>
          <w:b w:val="1"/>
          <w:bCs w:val="1"/>
        </w:rPr>
      </w:pPr>
      <w:r w:rsidDel="00000000" w:rsidR="00000000" w:rsidRPr="00000000">
        <w:rPr>
          <w:rtl w:val="0"/>
        </w:rPr>
      </w:r>
    </w:p>
    <w:p w:rsidR="00000000" w:rsidDel="00000000" w:rsidP="00000000" w:rsidRDefault="00000000" w:rsidRPr="00000000" w14:paraId="0000002C">
      <w:pPr>
        <w:jc w:val="center"/>
        <w:rPr/>
      </w:pPr>
      <w:r w:rsidDel="00000000" w:rsidR="00000000" w:rsidRPr="00000000">
        <w:rPr>
          <w:rtl w:val="0"/>
        </w:rPr>
      </w:r>
    </w:p>
    <w:p w:rsidR="00000000" w:rsidDel="00000000" w:rsidP="00000000" w:rsidRDefault="00000000" w:rsidRPr="00000000" w14:paraId="0000002D">
      <w:pPr>
        <w:jc w:val="center"/>
        <w:rPr/>
      </w:pPr>
      <w:r w:rsidDel="00000000" w:rsidR="00000000" w:rsidRPr="00000000">
        <w:rPr>
          <w:rtl w:val="0"/>
        </w:rPr>
      </w:r>
    </w:p>
    <w:p w:rsidR="00000000" w:rsidDel="00000000" w:rsidP="00000000" w:rsidRDefault="00000000" w:rsidRPr="00000000" w14:paraId="0000002E">
      <w:pPr>
        <w:jc w:val="center"/>
        <w:rPr/>
      </w:pPr>
      <w:r w:rsidDel="00000000" w:rsidR="00000000" w:rsidRPr="00000000">
        <w:rPr>
          <w:rtl w:val="0"/>
        </w:rPr>
      </w:r>
    </w:p>
    <w:p w:rsidR="00000000" w:rsidDel="00000000" w:rsidP="00000000" w:rsidRDefault="00000000" w:rsidRPr="00000000" w14:paraId="0000002F">
      <w:pPr>
        <w:jc w:val="center"/>
        <w:rPr/>
      </w:pPr>
      <w:r w:rsidDel="00000000" w:rsidR="00000000" w:rsidRPr="00000000">
        <w:rPr>
          <w:rtl w:val="0"/>
        </w:rPr>
      </w:r>
    </w:p>
    <w:p w:rsidR="00000000" w:rsidDel="00000000" w:rsidP="00000000" w:rsidRDefault="00000000" w:rsidRPr="00000000" w14:paraId="00000030">
      <w:pPr>
        <w:jc w:val="center"/>
        <w:rPr/>
      </w:pPr>
      <w:r w:rsidDel="00000000" w:rsidR="00000000" w:rsidRPr="00000000">
        <w:rPr>
          <w:rtl w:val="0"/>
        </w:rPr>
      </w:r>
    </w:p>
    <w:p w:rsidR="00000000" w:rsidDel="00000000" w:rsidP="00000000" w:rsidRDefault="00000000" w:rsidRPr="00000000" w14:paraId="00000031">
      <w:pPr>
        <w:jc w:val="center"/>
        <w:rPr/>
      </w:pPr>
      <w:r w:rsidDel="00000000" w:rsidR="00000000" w:rsidRPr="00000000">
        <w:rPr/>
        <w:drawing>
          <wp:anchor allowOverlap="1" behindDoc="0" distB="114300" distT="114300" distL="114300" distR="114300" hidden="0" layoutInCell="1" locked="0" relativeHeight="0" simplePos="0">
            <wp:simplePos x="0" y="0"/>
            <wp:positionH relativeFrom="margin">
              <wp:posOffset>1462088</wp:posOffset>
            </wp:positionH>
            <wp:positionV relativeFrom="margin">
              <wp:posOffset>6758513</wp:posOffset>
            </wp:positionV>
            <wp:extent cx="2862263" cy="2892078"/>
            <wp:effectExtent b="0" l="0" r="0" t="0"/>
            <wp:wrapNone/>
            <wp:docPr id="1"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2862263" cy="2892078"/>
                    </a:xfrm>
                    <a:prstGeom prst="rect"/>
                    <a:ln/>
                  </pic:spPr>
                </pic:pic>
              </a:graphicData>
            </a:graphic>
          </wp:anchor>
        </w:drawing>
      </w:r>
      <w:r w:rsidDel="00000000" w:rsidR="00000000" w:rsidRPr="00000000">
        <w:rPr>
          <w:rtl w:val="0"/>
        </w:rPr>
      </w:r>
    </w:p>
    <w:p w:rsidR="00000000" w:rsidDel="00000000" w:rsidP="00000000" w:rsidRDefault="00000000" w:rsidRPr="00000000" w14:paraId="00000032">
      <w:pPr>
        <w:jc w:val="center"/>
        <w:rPr/>
      </w:pPr>
      <w:r w:rsidDel="00000000" w:rsidR="00000000" w:rsidRPr="00000000">
        <w:rPr>
          <w:rtl w:val="0"/>
        </w:rPr>
      </w:r>
    </w:p>
    <w:p w:rsidR="00000000" w:rsidDel="00000000" w:rsidP="00000000" w:rsidRDefault="00000000" w:rsidRPr="00000000" w14:paraId="00000033">
      <w:pPr>
        <w:jc w:val="center"/>
        <w:rPr/>
      </w:pPr>
      <w:r w:rsidDel="00000000" w:rsidR="00000000" w:rsidRPr="00000000">
        <w:rPr>
          <w:rtl w:val="0"/>
        </w:rPr>
      </w:r>
    </w:p>
    <w:p w:rsidR="00000000" w:rsidDel="00000000" w:rsidP="00000000" w:rsidRDefault="00000000" w:rsidRPr="00000000" w14:paraId="00000034">
      <w:pPr>
        <w:jc w:val="center"/>
        <w:rPr/>
      </w:pPr>
      <w:r w:rsidDel="00000000" w:rsidR="00000000" w:rsidRPr="00000000">
        <w:rPr>
          <w:rtl w:val="0"/>
        </w:rPr>
      </w:r>
    </w:p>
    <w:p w:rsidR="00000000" w:rsidDel="00000000" w:rsidP="00000000" w:rsidRDefault="00000000" w:rsidRPr="00000000" w14:paraId="00000035">
      <w:pPr>
        <w:jc w:val="center"/>
        <w:rPr/>
      </w:pPr>
      <w:r w:rsidDel="00000000" w:rsidR="00000000" w:rsidRPr="00000000">
        <w:rPr>
          <w:rtl w:val="0"/>
        </w:rPr>
      </w:r>
    </w:p>
    <w:p w:rsidR="00000000" w:rsidDel="00000000" w:rsidP="00000000" w:rsidRDefault="00000000" w:rsidRPr="00000000" w14:paraId="00000036">
      <w:pPr>
        <w:jc w:val="center"/>
        <w:rPr/>
      </w:pPr>
      <w:r w:rsidDel="00000000" w:rsidR="00000000" w:rsidRPr="00000000">
        <w:rPr>
          <w:rtl w:val="0"/>
        </w:rPr>
      </w:r>
    </w:p>
    <w:p w:rsidR="00000000" w:rsidDel="00000000" w:rsidP="00000000" w:rsidRDefault="00000000" w:rsidRPr="00000000" w14:paraId="00000037">
      <w:pPr>
        <w:jc w:val="center"/>
        <w:rPr/>
      </w:pPr>
      <w:r w:rsidDel="00000000" w:rsidR="00000000" w:rsidRPr="00000000">
        <w:rPr>
          <w:rtl w:val="0"/>
        </w:rPr>
      </w:r>
    </w:p>
    <w:p w:rsidR="00000000" w:rsidDel="00000000" w:rsidP="00000000" w:rsidRDefault="00000000" w:rsidRPr="00000000" w14:paraId="00000038">
      <w:pPr>
        <w:jc w:val="center"/>
        <w:rPr/>
      </w:pPr>
      <w:r w:rsidDel="00000000" w:rsidR="00000000" w:rsidRPr="00000000">
        <w:rPr>
          <w:rtl w:val="0"/>
        </w:rPr>
      </w:r>
    </w:p>
    <w:p w:rsidR="00000000" w:rsidDel="00000000" w:rsidP="00000000" w:rsidRDefault="00000000" w:rsidRPr="00000000" w14:paraId="00000039">
      <w:pPr>
        <w:rPr>
          <w:rFonts w:ascii="Lora" w:cs="Lora" w:eastAsia="Lora" w:hAnsi="Lora"/>
        </w:rPr>
      </w:pPr>
      <w:r w:rsidDel="00000000" w:rsidR="00000000" w:rsidRPr="00000000">
        <w:rPr>
          <w:rtl w:val="0"/>
        </w:rPr>
      </w:r>
    </w:p>
    <w:sectPr>
      <w:headerReference r:id="rId10" w:type="first"/>
      <w:footerReference r:id="rId11" w:type="default"/>
      <w:footerReference r:id="rId12" w:type="first"/>
      <w:pgSz w:h="15840" w:w="12240" w:orient="portrait"/>
      <w:pgMar w:bottom="1260" w:top="540" w:left="1440" w:right="99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C">
    <w:pPr>
      <w:rPr>
        <w:rFonts w:ascii="Lora" w:cs="Lora" w:eastAsia="Lora" w:hAnsi="Lora"/>
        <w:b w:val="1"/>
        <w:bCs w:val="1"/>
      </w:rPr>
    </w:pPr>
    <w:r w:rsidDel="00000000" w:rsidR="00000000" w:rsidRPr="00000000">
      <w:rPr>
        <w:rFonts w:ascii="Lora" w:cs="Lora" w:eastAsia="Lora" w:hAnsi="Lora"/>
        <w:b w:val="1"/>
        <w:bCs w:val="1"/>
        <w:rtl w:val="0"/>
      </w:rPr>
      <w:t xml:space="preserve">Thank you for believing with us in the inherent dignity and worth of all our neighbors. </w:t>
    </w:r>
  </w:p>
  <w:p w:rsidR="00000000" w:rsidDel="00000000" w:rsidP="00000000" w:rsidRDefault="00000000" w:rsidRPr="00000000" w14:paraId="0000003D">
    <w:pPr>
      <w:rPr>
        <w:rFonts w:ascii="Lora" w:cs="Lora" w:eastAsia="Lora" w:hAnsi="Lora"/>
      </w:rPr>
    </w:pPr>
    <w:r w:rsidDel="00000000" w:rsidR="00000000" w:rsidRPr="00000000">
      <w:rPr>
        <w:rFonts w:ascii="Lora" w:cs="Lora" w:eastAsia="Lora" w:hAnsi="Lora"/>
        <w:rtl w:val="0"/>
      </w:rPr>
      <w:t xml:space="preserve">Peace to you,</w:t>
    </w:r>
  </w:p>
  <w:p w:rsidR="00000000" w:rsidDel="00000000" w:rsidP="00000000" w:rsidRDefault="00000000" w:rsidRPr="00000000" w14:paraId="0000003E">
    <w:pPr>
      <w:rPr/>
    </w:pPr>
    <w:r w:rsidDel="00000000" w:rsidR="00000000" w:rsidRPr="00000000">
      <w:rPr>
        <w:rFonts w:ascii="Lora" w:cs="Lora" w:eastAsia="Lora" w:hAnsi="Lora"/>
        <w:rtl w:val="0"/>
      </w:rPr>
      <w:t xml:space="preserve">Calia, on behalf of SCBR</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rPr/>
    </w:pPr>
    <w:r w:rsidDel="00000000" w:rsidR="00000000" w:rsidRPr="00000000">
      <w:rPr>
        <w:rFonts w:ascii="Lora" w:cs="Lora" w:eastAsia="Lora" w:hAnsi="Lora"/>
        <w:rtl w:val="0"/>
      </w:rPr>
      <w:t xml:space="preserve">December 2022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12" Type="http://schemas.openxmlformats.org/officeDocument/2006/relationships/footer" Target="footer2.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